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4A2BB" w14:textId="38A53FDD" w:rsidR="00E9624E" w:rsidRPr="008D771F" w:rsidRDefault="00E9624E" w:rsidP="00E9624E">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8158505"/>
      <w:r w:rsidRPr="00366DD1">
        <w:rPr>
          <w:rFonts w:ascii="Arial" w:hAnsi="Arial" w:cs="Arial"/>
          <w:b/>
          <w:bCs/>
          <w:sz w:val="24"/>
          <w:szCs w:val="24"/>
        </w:rPr>
        <w:t>SA WG2 Meeting #</w:t>
      </w:r>
      <w:r w:rsidR="007B3D7C" w:rsidRPr="00366DD1">
        <w:rPr>
          <w:rFonts w:ascii="Arial" w:hAnsi="Arial" w:cs="Arial"/>
          <w:b/>
          <w:bCs/>
          <w:sz w:val="24"/>
          <w:szCs w:val="24"/>
        </w:rPr>
        <w:t>11</w:t>
      </w:r>
      <w:r w:rsidR="007B3D7C">
        <w:rPr>
          <w:rFonts w:ascii="Arial" w:hAnsi="Arial" w:cs="Arial"/>
          <w:b/>
          <w:bCs/>
          <w:sz w:val="24"/>
          <w:szCs w:val="24"/>
        </w:rPr>
        <w:t>7</w:t>
      </w:r>
      <w:r w:rsidRPr="00366DD1">
        <w:rPr>
          <w:rFonts w:ascii="Arial" w:hAnsi="Arial" w:cs="Arial"/>
          <w:b/>
          <w:bCs/>
          <w:sz w:val="24"/>
          <w:szCs w:val="24"/>
        </w:rPr>
        <w:tab/>
        <w:t>S2-</w:t>
      </w:r>
      <w:r w:rsidRPr="008D771F">
        <w:rPr>
          <w:rFonts w:ascii="Arial" w:hAnsi="Arial" w:cs="Arial"/>
          <w:b/>
          <w:bCs/>
          <w:sz w:val="24"/>
          <w:szCs w:val="24"/>
        </w:rPr>
        <w:t>16</w:t>
      </w:r>
      <w:r w:rsidR="007B3D7C">
        <w:rPr>
          <w:rFonts w:ascii="Arial" w:hAnsi="Arial" w:cs="Arial"/>
          <w:b/>
          <w:bCs/>
          <w:sz w:val="24"/>
          <w:szCs w:val="24"/>
        </w:rPr>
        <w:t>5</w:t>
      </w:r>
      <w:r w:rsidR="00F062E0">
        <w:rPr>
          <w:rFonts w:ascii="Arial" w:hAnsi="Arial" w:cs="Arial"/>
          <w:b/>
          <w:bCs/>
          <w:sz w:val="24"/>
          <w:szCs w:val="24"/>
        </w:rPr>
        <w:t>564</w:t>
      </w:r>
    </w:p>
    <w:p w14:paraId="06D3B0A3" w14:textId="2C570409" w:rsidR="00E9624E" w:rsidRPr="00133B9C" w:rsidRDefault="007625D8" w:rsidP="00E9624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17 - 21</w:t>
      </w:r>
      <w:r w:rsidR="00FD7E72">
        <w:rPr>
          <w:rFonts w:ascii="Arial" w:hAnsi="Arial" w:cs="Arial"/>
          <w:b/>
          <w:bCs/>
          <w:sz w:val="24"/>
          <w:szCs w:val="24"/>
        </w:rPr>
        <w:t xml:space="preserve"> </w:t>
      </w:r>
      <w:r w:rsidR="007B3D7C">
        <w:rPr>
          <w:rFonts w:ascii="Arial" w:hAnsi="Arial" w:cs="Arial"/>
          <w:b/>
          <w:bCs/>
          <w:sz w:val="24"/>
          <w:szCs w:val="24"/>
        </w:rPr>
        <w:t>Oct</w:t>
      </w:r>
      <w:r>
        <w:rPr>
          <w:rFonts w:ascii="Arial" w:hAnsi="Arial" w:cs="Arial"/>
          <w:b/>
          <w:bCs/>
          <w:sz w:val="24"/>
          <w:szCs w:val="24"/>
        </w:rPr>
        <w:t>ober</w:t>
      </w:r>
      <w:r w:rsidR="00FD7E72">
        <w:rPr>
          <w:rFonts w:ascii="Arial" w:hAnsi="Arial" w:cs="Arial"/>
          <w:b/>
          <w:bCs/>
          <w:sz w:val="24"/>
          <w:szCs w:val="24"/>
        </w:rPr>
        <w:t xml:space="preserve"> </w:t>
      </w:r>
      <w:r w:rsidR="00FD7E72" w:rsidRPr="007B3D7C">
        <w:rPr>
          <w:rFonts w:ascii="Arial" w:hAnsi="Arial" w:cs="Arial"/>
          <w:b/>
          <w:bCs/>
          <w:sz w:val="24"/>
          <w:szCs w:val="24"/>
        </w:rPr>
        <w:t xml:space="preserve">2016, </w:t>
      </w:r>
      <w:r w:rsidR="007B3D7C" w:rsidRPr="007B3D7C">
        <w:rPr>
          <w:rFonts w:ascii="Arial" w:hAnsi="Arial" w:cs="Arial"/>
          <w:b/>
          <w:color w:val="000000"/>
          <w:sz w:val="24"/>
          <w:szCs w:val="24"/>
        </w:rPr>
        <w:t>Kaohsiung city</w:t>
      </w:r>
      <w:r w:rsidR="00FD7E72" w:rsidRPr="007B3D7C">
        <w:rPr>
          <w:rFonts w:ascii="Arial" w:hAnsi="Arial" w:cs="Arial"/>
          <w:b/>
          <w:bCs/>
          <w:sz w:val="24"/>
          <w:szCs w:val="24"/>
        </w:rPr>
        <w:t xml:space="preserve">, </w:t>
      </w:r>
      <w:r w:rsidR="007B3D7C">
        <w:rPr>
          <w:rFonts w:ascii="Arial" w:hAnsi="Arial" w:cs="Arial"/>
          <w:b/>
          <w:bCs/>
          <w:sz w:val="24"/>
          <w:szCs w:val="24"/>
        </w:rPr>
        <w:t>Taiwan</w:t>
      </w:r>
      <w:r w:rsidR="00E9624E" w:rsidRPr="008D771F">
        <w:rPr>
          <w:rFonts w:ascii="Arial" w:hAnsi="Arial" w:cs="Arial"/>
          <w:b/>
          <w:bCs/>
        </w:rPr>
        <w:tab/>
      </w:r>
      <w:bookmarkEnd w:id="0"/>
      <w:bookmarkEnd w:id="1"/>
      <w:bookmarkEnd w:id="2"/>
    </w:p>
    <w:p w14:paraId="022C0262" w14:textId="77777777" w:rsidR="00E9624E" w:rsidRPr="00A409C1" w:rsidRDefault="00E9624E" w:rsidP="00E9624E">
      <w:pPr>
        <w:ind w:left="2127" w:hanging="2127"/>
        <w:rPr>
          <w:rFonts w:ascii="Arial" w:hAnsi="Arial" w:cs="Arial"/>
          <w:b/>
        </w:rPr>
      </w:pPr>
      <w:r w:rsidRPr="00A05856">
        <w:rPr>
          <w:rFonts w:ascii="Arial" w:hAnsi="Arial" w:cs="Arial"/>
          <w:b/>
        </w:rPr>
        <w:t>Source:</w:t>
      </w:r>
      <w:r w:rsidRPr="00A05856">
        <w:rPr>
          <w:rFonts w:ascii="Arial" w:hAnsi="Arial" w:cs="Arial"/>
          <w:b/>
        </w:rPr>
        <w:tab/>
      </w:r>
      <w:r w:rsidR="007B3D7C">
        <w:rPr>
          <w:rFonts w:ascii="Arial" w:hAnsi="Arial" w:cs="Arial"/>
          <w:b/>
        </w:rPr>
        <w:t>Ericsson</w:t>
      </w:r>
    </w:p>
    <w:p w14:paraId="6D6420AC" w14:textId="70F81F0B" w:rsidR="00E9624E" w:rsidRPr="00A409C1" w:rsidRDefault="00E9624E" w:rsidP="00E9624E">
      <w:pPr>
        <w:ind w:left="2127" w:hanging="2127"/>
        <w:rPr>
          <w:rFonts w:ascii="Arial" w:hAnsi="Arial" w:cs="Arial"/>
          <w:b/>
        </w:rPr>
      </w:pPr>
      <w:r w:rsidRPr="00A409C1">
        <w:rPr>
          <w:rFonts w:ascii="Arial" w:hAnsi="Arial" w:cs="Arial"/>
          <w:b/>
        </w:rPr>
        <w:t>Title:</w:t>
      </w:r>
      <w:r w:rsidRPr="00A409C1">
        <w:rPr>
          <w:rFonts w:ascii="Arial" w:hAnsi="Arial" w:cs="Arial"/>
          <w:b/>
        </w:rPr>
        <w:tab/>
        <w:t xml:space="preserve">Next </w:t>
      </w:r>
      <w:r w:rsidR="007625D8">
        <w:rPr>
          <w:rFonts w:ascii="Arial" w:hAnsi="Arial" w:cs="Arial"/>
          <w:b/>
        </w:rPr>
        <w:t>Generation Network Architecture</w:t>
      </w:r>
      <w:bookmarkStart w:id="5" w:name="_GoBack"/>
      <w:bookmarkEnd w:id="5"/>
      <w:r w:rsidR="007625D8">
        <w:rPr>
          <w:rFonts w:ascii="Arial" w:hAnsi="Arial" w:cs="Arial"/>
          <w:b/>
        </w:rPr>
        <w:t>: Soln 6</w:t>
      </w:r>
    </w:p>
    <w:p w14:paraId="354653BC" w14:textId="77777777" w:rsidR="00E9624E" w:rsidRPr="00A409C1" w:rsidRDefault="00E9624E" w:rsidP="00E9624E">
      <w:pPr>
        <w:ind w:left="2127" w:hanging="2127"/>
        <w:rPr>
          <w:rFonts w:ascii="Arial" w:hAnsi="Arial" w:cs="Arial"/>
          <w:b/>
        </w:rPr>
      </w:pPr>
      <w:r w:rsidRPr="00A409C1">
        <w:rPr>
          <w:rFonts w:ascii="Arial" w:hAnsi="Arial" w:cs="Arial"/>
          <w:b/>
        </w:rPr>
        <w:t>Document for:</w:t>
      </w:r>
      <w:r w:rsidRPr="00A409C1">
        <w:rPr>
          <w:rFonts w:ascii="Arial" w:hAnsi="Arial" w:cs="Arial"/>
          <w:b/>
        </w:rPr>
        <w:tab/>
        <w:t>Approval</w:t>
      </w:r>
    </w:p>
    <w:p w14:paraId="66071768" w14:textId="6C9F9252" w:rsidR="00E9624E" w:rsidRPr="00A409C1" w:rsidRDefault="00E9624E" w:rsidP="00E9624E">
      <w:pPr>
        <w:ind w:left="2127" w:hanging="2127"/>
        <w:rPr>
          <w:rFonts w:ascii="Arial" w:hAnsi="Arial" w:cs="Arial"/>
          <w:b/>
        </w:rPr>
      </w:pPr>
      <w:r w:rsidRPr="00A409C1">
        <w:rPr>
          <w:rFonts w:ascii="Arial" w:hAnsi="Arial" w:cs="Arial"/>
          <w:b/>
        </w:rPr>
        <w:t>Agenda Item:</w:t>
      </w:r>
      <w:r w:rsidRPr="00A409C1">
        <w:rPr>
          <w:rFonts w:ascii="Arial" w:hAnsi="Arial" w:cs="Arial"/>
          <w:b/>
        </w:rPr>
        <w:tab/>
        <w:t>6.10.</w:t>
      </w:r>
      <w:r w:rsidR="00F062E0">
        <w:rPr>
          <w:rFonts w:ascii="Arial" w:hAnsi="Arial" w:cs="Arial"/>
          <w:b/>
        </w:rPr>
        <w:t>22</w:t>
      </w:r>
    </w:p>
    <w:p w14:paraId="3919CEE4" w14:textId="77777777" w:rsidR="00E9624E" w:rsidRPr="00A409C1" w:rsidRDefault="00E9624E" w:rsidP="00E9624E">
      <w:pPr>
        <w:ind w:left="2127" w:hanging="2127"/>
        <w:rPr>
          <w:rFonts w:ascii="Arial" w:hAnsi="Arial" w:cs="Arial"/>
          <w:b/>
        </w:rPr>
      </w:pPr>
      <w:r w:rsidRPr="00A409C1">
        <w:rPr>
          <w:rFonts w:ascii="Arial" w:hAnsi="Arial" w:cs="Arial"/>
          <w:b/>
        </w:rPr>
        <w:t>Work Item / Release:</w:t>
      </w:r>
      <w:r w:rsidRPr="00A409C1">
        <w:rPr>
          <w:rFonts w:ascii="Arial" w:hAnsi="Arial" w:cs="Arial"/>
          <w:b/>
        </w:rPr>
        <w:tab/>
        <w:t>NextGen/ Rel-14</w:t>
      </w:r>
    </w:p>
    <w:p w14:paraId="2E22E010" w14:textId="77777777" w:rsidR="00E9624E" w:rsidRPr="00A409C1" w:rsidRDefault="00E9624E" w:rsidP="00E9624E">
      <w:pPr>
        <w:rPr>
          <w:rFonts w:ascii="Arial" w:hAnsi="Arial" w:cs="Arial"/>
          <w:i/>
        </w:rPr>
      </w:pPr>
      <w:r w:rsidRPr="00A409C1">
        <w:rPr>
          <w:rFonts w:ascii="Arial" w:hAnsi="Arial" w:cs="Arial"/>
          <w:i/>
        </w:rPr>
        <w:t>Abstract of the contribution: This contribution proposes Next Generation Network architecture</w:t>
      </w:r>
      <w:r w:rsidR="00CB7843">
        <w:rPr>
          <w:rFonts w:ascii="Arial" w:hAnsi="Arial" w:cs="Arial"/>
          <w:i/>
        </w:rPr>
        <w:t xml:space="preserve"> (option 3)</w:t>
      </w:r>
      <w:r w:rsidR="00CD6EF8">
        <w:rPr>
          <w:rFonts w:ascii="Arial" w:hAnsi="Arial" w:cs="Arial"/>
          <w:i/>
        </w:rPr>
        <w:t xml:space="preserve"> updates to include control plane functional split</w:t>
      </w:r>
      <w:r w:rsidRPr="00A409C1">
        <w:rPr>
          <w:rFonts w:ascii="Arial" w:hAnsi="Arial" w:cs="Arial"/>
          <w:i/>
        </w:rPr>
        <w:t>.</w:t>
      </w:r>
    </w:p>
    <w:p w14:paraId="0AFA9A7C" w14:textId="12C15A56" w:rsidR="00E9624E" w:rsidRPr="00A409C1" w:rsidRDefault="00E9624E" w:rsidP="00E9624E">
      <w:pPr>
        <w:pStyle w:val="Heading1"/>
        <w:rPr>
          <w:lang w:eastAsia="zh-CN"/>
        </w:rPr>
      </w:pPr>
      <w:r w:rsidRPr="00A409C1">
        <w:rPr>
          <w:lang w:eastAsia="zh-CN"/>
        </w:rPr>
        <w:t>Discussion</w:t>
      </w:r>
    </w:p>
    <w:p w14:paraId="4B054443" w14:textId="3B0AE301" w:rsidR="0089550F" w:rsidRPr="009F097B" w:rsidRDefault="00E9624E" w:rsidP="00E9624E">
      <w:r w:rsidRPr="009F097B">
        <w:t xml:space="preserve">In this paper, we propose </w:t>
      </w:r>
      <w:r w:rsidR="0084117B" w:rsidRPr="009F097B">
        <w:t>an</w:t>
      </w:r>
      <w:r w:rsidRPr="009F097B">
        <w:t xml:space="preserve"> </w:t>
      </w:r>
      <w:r w:rsidR="007B3D7C" w:rsidRPr="009F097B">
        <w:t xml:space="preserve">update of the </w:t>
      </w:r>
      <w:r w:rsidRPr="009F097B">
        <w:t xml:space="preserve">architecture </w:t>
      </w:r>
      <w:r w:rsidR="007B3D7C" w:rsidRPr="009F097B">
        <w:t>defined in</w:t>
      </w:r>
      <w:r w:rsidR="0084117B" w:rsidRPr="009F097B">
        <w:t xml:space="preserve"> </w:t>
      </w:r>
      <w:r w:rsidR="00FD7E72" w:rsidRPr="009F097B">
        <w:t xml:space="preserve">option </w:t>
      </w:r>
      <w:r w:rsidR="00C00BD4" w:rsidRPr="009F097B">
        <w:t>6</w:t>
      </w:r>
      <w:r w:rsidR="00FD7E72" w:rsidRPr="009F097B">
        <w:t xml:space="preserve"> </w:t>
      </w:r>
      <w:r w:rsidR="007B3D7C" w:rsidRPr="009F097B">
        <w:t>of</w:t>
      </w:r>
      <w:r w:rsidR="00FD7E72" w:rsidRPr="009F097B">
        <w:t xml:space="preserve"> the TR 23.799</w:t>
      </w:r>
      <w:r w:rsidR="007B3D7C" w:rsidRPr="009F097B">
        <w:t xml:space="preserve"> (v0.8.0)</w:t>
      </w:r>
      <w:r w:rsidRPr="009F097B">
        <w:t>.</w:t>
      </w:r>
    </w:p>
    <w:p w14:paraId="2418A78B" w14:textId="1C0D7898" w:rsidR="00E9624E" w:rsidRPr="009F097B" w:rsidRDefault="00C00BD4" w:rsidP="00E9624E">
      <w:r w:rsidRPr="009F097B">
        <w:t>Following SA2 #116bis</w:t>
      </w:r>
      <w:r w:rsidR="0089550F" w:rsidRPr="009F097B">
        <w:t xml:space="preserve"> </w:t>
      </w:r>
      <w:r w:rsidRPr="009F097B">
        <w:t xml:space="preserve">further </w:t>
      </w:r>
      <w:r w:rsidR="0089550F" w:rsidRPr="009F097B">
        <w:t xml:space="preserve">discussions on the overall network architecture </w:t>
      </w:r>
      <w:r w:rsidR="009F097B">
        <w:t xml:space="preserve">are needed, </w:t>
      </w:r>
      <w:r w:rsidR="0089550F" w:rsidRPr="009F097B">
        <w:t>both with respect to MM and SM separation</w:t>
      </w:r>
      <w:r w:rsidRPr="009F097B">
        <w:t xml:space="preserve"> </w:t>
      </w:r>
      <w:r w:rsidR="00B66DD9">
        <w:t xml:space="preserve">and </w:t>
      </w:r>
      <w:r w:rsidRPr="009F097B">
        <w:t>the functional division between the functions</w:t>
      </w:r>
      <w:r w:rsidR="0089550F" w:rsidRPr="009F097B">
        <w:t xml:space="preserve"> </w:t>
      </w:r>
      <w:r w:rsidR="009F097B">
        <w:t xml:space="preserve">of the reference </w:t>
      </w:r>
      <w:r w:rsidR="00B66DD9">
        <w:t xml:space="preserve">architecture. </w:t>
      </w:r>
      <w:r w:rsidR="0089550F" w:rsidRPr="009F097B">
        <w:t xml:space="preserve">Based on </w:t>
      </w:r>
      <w:r w:rsidR="00B66DD9">
        <w:t>input from different discussion</w:t>
      </w:r>
      <w:r w:rsidR="0089550F" w:rsidRPr="009F097B">
        <w:t xml:space="preserve"> we </w:t>
      </w:r>
      <w:r w:rsidR="00B66DD9">
        <w:t xml:space="preserve">in this contribution </w:t>
      </w:r>
      <w:r w:rsidR="0089550F" w:rsidRPr="009F097B">
        <w:t xml:space="preserve">try </w:t>
      </w:r>
      <w:r w:rsidR="00B66DD9">
        <w:t xml:space="preserve">to find </w:t>
      </w:r>
      <w:r w:rsidR="0089550F" w:rsidRPr="009F097B">
        <w:t xml:space="preserve">to </w:t>
      </w:r>
      <w:r w:rsidRPr="009F097B">
        <w:t xml:space="preserve">the </w:t>
      </w:r>
      <w:r w:rsidR="00B66DD9">
        <w:t xml:space="preserve">least </w:t>
      </w:r>
      <w:r w:rsidRPr="009F097B">
        <w:t>common denominators</w:t>
      </w:r>
      <w:r w:rsidR="0089550F" w:rsidRPr="009F097B">
        <w:t xml:space="preserve"> </w:t>
      </w:r>
      <w:r w:rsidR="00B66DD9">
        <w:t xml:space="preserve">and the simplest solutions </w:t>
      </w:r>
      <w:r w:rsidR="0089550F" w:rsidRPr="009F097B">
        <w:t xml:space="preserve">into an update of the network </w:t>
      </w:r>
      <w:r w:rsidRPr="009F097B">
        <w:t>architecture defined in option 6</w:t>
      </w:r>
      <w:r w:rsidR="0089550F" w:rsidRPr="009F097B">
        <w:t>.</w:t>
      </w:r>
    </w:p>
    <w:p w14:paraId="60E033DF" w14:textId="596E2678" w:rsidR="00E9624E" w:rsidRPr="009F097B" w:rsidRDefault="0089550F" w:rsidP="00E9624E">
      <w:r w:rsidRPr="009F097B">
        <w:t>In this contribution w</w:t>
      </w:r>
      <w:r w:rsidR="00FD7E72" w:rsidRPr="009F097B">
        <w:t>e propose the following updates</w:t>
      </w:r>
      <w:r w:rsidR="0084117B" w:rsidRPr="009F097B">
        <w:t xml:space="preserve"> of architecture option </w:t>
      </w:r>
      <w:r w:rsidR="00C00BD4" w:rsidRPr="009F097B">
        <w:t>6</w:t>
      </w:r>
      <w:r w:rsidR="0084117B" w:rsidRPr="009F097B">
        <w:t>.</w:t>
      </w:r>
    </w:p>
    <w:p w14:paraId="43C6F02F" w14:textId="711CE328" w:rsidR="00C00BD4" w:rsidRDefault="00DE1026" w:rsidP="00DE1026">
      <w:pPr>
        <w:pStyle w:val="ListParagraph"/>
        <w:numPr>
          <w:ilvl w:val="0"/>
          <w:numId w:val="63"/>
        </w:numPr>
        <w:spacing w:before="120"/>
        <w:ind w:left="641" w:hanging="357"/>
        <w:rPr>
          <w:sz w:val="20"/>
          <w:szCs w:val="20"/>
        </w:rPr>
      </w:pPr>
      <w:r>
        <w:rPr>
          <w:sz w:val="20"/>
          <w:szCs w:val="20"/>
        </w:rPr>
        <w:t>Adding alternative reference architecture to show a deployment where all open interfaces shown in the non-roaming case, including a further division of the SM function to show separation of access agnostic functional separation</w:t>
      </w:r>
    </w:p>
    <w:p w14:paraId="26B70467" w14:textId="5952216B" w:rsidR="00DE1026" w:rsidRPr="00B66DD9" w:rsidRDefault="00DE1026" w:rsidP="00DE1026">
      <w:pPr>
        <w:pStyle w:val="ListParagraph"/>
        <w:numPr>
          <w:ilvl w:val="0"/>
          <w:numId w:val="63"/>
        </w:numPr>
        <w:spacing w:before="120"/>
        <w:ind w:left="641" w:hanging="357"/>
        <w:rPr>
          <w:sz w:val="20"/>
          <w:szCs w:val="20"/>
        </w:rPr>
      </w:pPr>
      <w:r>
        <w:rPr>
          <w:sz w:val="20"/>
          <w:szCs w:val="20"/>
        </w:rPr>
        <w:t>Adding functionality to the Mobility Management and Session Management functions</w:t>
      </w:r>
    </w:p>
    <w:p w14:paraId="77785490" w14:textId="02F9257B" w:rsidR="007F5A67" w:rsidRDefault="00DE1026" w:rsidP="008F21D9">
      <w:pPr>
        <w:pStyle w:val="B1"/>
        <w:numPr>
          <w:ilvl w:val="0"/>
          <w:numId w:val="63"/>
        </w:numPr>
        <w:overflowPunct w:val="0"/>
        <w:autoSpaceDE w:val="0"/>
        <w:autoSpaceDN w:val="0"/>
        <w:adjustRightInd w:val="0"/>
        <w:spacing w:before="120" w:after="0"/>
        <w:textAlignment w:val="baseline"/>
        <w:rPr>
          <w:lang w:val="en-US"/>
        </w:rPr>
      </w:pPr>
      <w:r>
        <w:rPr>
          <w:lang w:val="en-US"/>
        </w:rPr>
        <w:t>Showing a least common denominator for a</w:t>
      </w:r>
      <w:r w:rsidRPr="00B66DD9">
        <w:rPr>
          <w:lang w:val="en-US"/>
        </w:rPr>
        <w:t xml:space="preserve">llocation </w:t>
      </w:r>
      <w:r w:rsidR="00C00BD4" w:rsidRPr="00B66DD9">
        <w:rPr>
          <w:lang w:val="en-US"/>
        </w:rPr>
        <w:t xml:space="preserve">of the </w:t>
      </w:r>
      <w:r w:rsidR="008F21D9">
        <w:rPr>
          <w:lang w:val="en-US"/>
        </w:rPr>
        <w:t xml:space="preserve">Subscriber data management, </w:t>
      </w:r>
      <w:r w:rsidR="00C00BD4" w:rsidRPr="00B66DD9">
        <w:rPr>
          <w:lang w:val="en-US"/>
        </w:rPr>
        <w:t>security and authentication related functionality</w:t>
      </w:r>
      <w:r>
        <w:rPr>
          <w:lang w:val="en-US"/>
        </w:rPr>
        <w:t>, and</w:t>
      </w:r>
      <w:r w:rsidRPr="00DE1026">
        <w:rPr>
          <w:lang w:val="en-US"/>
        </w:rPr>
        <w:t xml:space="preserve"> </w:t>
      </w:r>
      <w:r>
        <w:rPr>
          <w:lang w:val="en-US"/>
        </w:rPr>
        <w:t>i</w:t>
      </w:r>
      <w:r w:rsidRPr="00DE1026">
        <w:rPr>
          <w:lang w:val="en-US"/>
        </w:rPr>
        <w:t>nterfaces</w:t>
      </w:r>
      <w:r w:rsidR="00B2031F" w:rsidRPr="00DE1026">
        <w:rPr>
          <w:lang w:val="en-US"/>
        </w:rPr>
        <w:t xml:space="preserve"> for subscription information and for Authentication</w:t>
      </w:r>
      <w:r w:rsidR="008F21D9">
        <w:rPr>
          <w:lang w:val="en-US"/>
        </w:rPr>
        <w:t>, while referring to further discussions in SA3</w:t>
      </w:r>
      <w:r w:rsidR="0089550F" w:rsidRPr="00DE1026">
        <w:rPr>
          <w:lang w:val="en-US"/>
        </w:rPr>
        <w:t xml:space="preserve"> </w:t>
      </w:r>
    </w:p>
    <w:p w14:paraId="03F846DB" w14:textId="6D430108" w:rsidR="00DE1026" w:rsidRPr="00DE1026" w:rsidRDefault="008F21D9" w:rsidP="008F21D9">
      <w:pPr>
        <w:pStyle w:val="B1"/>
        <w:numPr>
          <w:ilvl w:val="0"/>
          <w:numId w:val="63"/>
        </w:numPr>
        <w:overflowPunct w:val="0"/>
        <w:autoSpaceDE w:val="0"/>
        <w:autoSpaceDN w:val="0"/>
        <w:adjustRightInd w:val="0"/>
        <w:spacing w:before="120" w:after="0"/>
        <w:textAlignment w:val="baseline"/>
        <w:rPr>
          <w:lang w:val="en-US"/>
        </w:rPr>
      </w:pPr>
      <w:r>
        <w:rPr>
          <w:lang w:val="en-US"/>
        </w:rPr>
        <w:t>Removing the FFS on an interface between NG SDM and NG Policy function and referring to solution in 23.335</w:t>
      </w:r>
    </w:p>
    <w:p w14:paraId="5E510DB9" w14:textId="77777777" w:rsidR="00E9624E" w:rsidRPr="00A409C1" w:rsidRDefault="00E9624E" w:rsidP="00E9624E">
      <w:pPr>
        <w:pStyle w:val="Heading1"/>
        <w:rPr>
          <w:rFonts w:ascii="Times New Roman" w:hAnsi="Times New Roman"/>
          <w:lang w:eastAsia="zh-CN"/>
        </w:rPr>
      </w:pPr>
      <w:r w:rsidRPr="00A409C1">
        <w:rPr>
          <w:rFonts w:ascii="Times New Roman" w:hAnsi="Times New Roman"/>
          <w:lang w:eastAsia="zh-CN"/>
        </w:rPr>
        <w:t>Proposal</w:t>
      </w:r>
    </w:p>
    <w:p w14:paraId="66886452" w14:textId="77777777" w:rsidR="00E9624E" w:rsidRPr="00A409C1" w:rsidRDefault="00E9624E" w:rsidP="00E9624E">
      <w:pPr>
        <w:pStyle w:val="B1"/>
        <w:ind w:left="0" w:firstLine="0"/>
        <w:rPr>
          <w:lang w:eastAsia="zh-CN"/>
        </w:rPr>
      </w:pPr>
      <w:r w:rsidRPr="00A409C1">
        <w:rPr>
          <w:lang w:eastAsia="zh-CN"/>
        </w:rPr>
        <w:t xml:space="preserve">It is proposed to </w:t>
      </w:r>
      <w:r>
        <w:rPr>
          <w:lang w:eastAsia="zh-CN"/>
        </w:rPr>
        <w:t>update</w:t>
      </w:r>
      <w:r w:rsidRPr="00A409C1">
        <w:rPr>
          <w:lang w:eastAsia="zh-CN"/>
        </w:rPr>
        <w:t xml:space="preserve"> the following text </w:t>
      </w:r>
      <w:r>
        <w:rPr>
          <w:lang w:eastAsia="zh-CN"/>
        </w:rPr>
        <w:t>in</w:t>
      </w:r>
      <w:r w:rsidRPr="00A409C1">
        <w:rPr>
          <w:lang w:eastAsia="zh-CN"/>
        </w:rPr>
        <w:t xml:space="preserve"> the TR 23.799 “</w:t>
      </w:r>
      <w:r w:rsidRPr="00A409C1">
        <w:t>Study on Architecture for Next Generation System”</w:t>
      </w:r>
      <w:r w:rsidRPr="00A409C1">
        <w:rPr>
          <w:lang w:eastAsia="zh-CN"/>
        </w:rPr>
        <w:t>.</w:t>
      </w:r>
    </w:p>
    <w:p w14:paraId="197D9022" w14:textId="77777777" w:rsidR="00E9624E" w:rsidRPr="00A409C1" w:rsidRDefault="00E9624E" w:rsidP="00E9624E">
      <w:pPr>
        <w:pBdr>
          <w:top w:val="single" w:sz="4" w:space="1" w:color="auto"/>
          <w:left w:val="single" w:sz="4" w:space="4" w:color="auto"/>
          <w:bottom w:val="single" w:sz="4" w:space="1" w:color="auto"/>
          <w:right w:val="single" w:sz="4" w:space="4" w:color="auto"/>
        </w:pBdr>
        <w:jc w:val="center"/>
        <w:rPr>
          <w:color w:val="FF0000"/>
          <w:sz w:val="28"/>
          <w:szCs w:val="28"/>
          <w:lang w:val="en-US"/>
        </w:rPr>
      </w:pPr>
      <w:bookmarkStart w:id="6" w:name="_Toc399511925"/>
      <w:bookmarkStart w:id="7" w:name="_Toc324232210"/>
      <w:bookmarkStart w:id="8" w:name="_Toc326248701"/>
      <w:bookmarkStart w:id="9" w:name="_Toc399743733"/>
      <w:bookmarkStart w:id="10" w:name="_Toc248905717"/>
      <w:r w:rsidRPr="00A409C1">
        <w:rPr>
          <w:color w:val="FF0000"/>
          <w:sz w:val="28"/>
          <w:szCs w:val="28"/>
          <w:lang w:val="en-US"/>
        </w:rPr>
        <w:t xml:space="preserve">* * * </w:t>
      </w:r>
      <w:r w:rsidR="007B3D7C">
        <w:rPr>
          <w:color w:val="FF0000"/>
          <w:sz w:val="28"/>
          <w:szCs w:val="28"/>
          <w:lang w:val="en-US"/>
        </w:rPr>
        <w:t>Proposed changes</w:t>
      </w:r>
      <w:r w:rsidRPr="00A409C1">
        <w:rPr>
          <w:color w:val="FF0000"/>
          <w:sz w:val="28"/>
          <w:szCs w:val="28"/>
          <w:lang w:val="en-US"/>
        </w:rPr>
        <w:t xml:space="preserve"> * * * *</w:t>
      </w:r>
      <w:r>
        <w:rPr>
          <w:color w:val="FF0000"/>
          <w:sz w:val="28"/>
          <w:szCs w:val="28"/>
          <w:lang w:val="en-US"/>
        </w:rPr>
        <w:t xml:space="preserve"> </w:t>
      </w:r>
    </w:p>
    <w:p w14:paraId="147C89E0" w14:textId="77777777" w:rsidR="00C00BD4" w:rsidRPr="009E2046" w:rsidRDefault="00C00BD4" w:rsidP="00C00BD4">
      <w:pPr>
        <w:pStyle w:val="Heading2"/>
        <w:rPr>
          <w:lang w:eastAsia="zh-CN"/>
        </w:rPr>
      </w:pPr>
      <w:bookmarkStart w:id="11" w:name="_Toc461542717"/>
      <w:bookmarkEnd w:id="3"/>
      <w:bookmarkEnd w:id="4"/>
      <w:bookmarkEnd w:id="6"/>
      <w:bookmarkEnd w:id="7"/>
      <w:bookmarkEnd w:id="8"/>
      <w:bookmarkEnd w:id="9"/>
      <w:bookmarkEnd w:id="10"/>
      <w:r w:rsidRPr="009E2046">
        <w:t>7.</w:t>
      </w:r>
      <w:r>
        <w:rPr>
          <w:rFonts w:hint="eastAsia"/>
          <w:lang w:eastAsia="zh-CN"/>
        </w:rPr>
        <w:t>6</w:t>
      </w:r>
      <w:r w:rsidRPr="009E2046">
        <w:tab/>
      </w:r>
      <w:r w:rsidRPr="00944660">
        <w:t xml:space="preserve">Consolidated </w:t>
      </w:r>
      <w:r w:rsidRPr="009E2046">
        <w:t xml:space="preserve">architecture option </w:t>
      </w:r>
      <w:r>
        <w:rPr>
          <w:rFonts w:hint="eastAsia"/>
          <w:lang w:eastAsia="zh-CN"/>
        </w:rPr>
        <w:t>6</w:t>
      </w:r>
      <w:bookmarkEnd w:id="11"/>
    </w:p>
    <w:p w14:paraId="08C20C67" w14:textId="77777777" w:rsidR="00C00BD4" w:rsidRPr="009E2046" w:rsidRDefault="00C00BD4" w:rsidP="00C00BD4">
      <w:pPr>
        <w:pStyle w:val="Heading3"/>
      </w:pPr>
      <w:bookmarkStart w:id="12" w:name="_Toc461542718"/>
      <w:r w:rsidRPr="009E2046">
        <w:t>7.</w:t>
      </w:r>
      <w:r>
        <w:rPr>
          <w:rFonts w:hint="eastAsia"/>
          <w:lang w:eastAsia="zh-CN"/>
        </w:rPr>
        <w:t>6</w:t>
      </w:r>
      <w:r w:rsidRPr="009E2046">
        <w:t>.1</w:t>
      </w:r>
      <w:r w:rsidRPr="009E2046">
        <w:tab/>
        <w:t>General</w:t>
      </w:r>
      <w:bookmarkEnd w:id="12"/>
    </w:p>
    <w:p w14:paraId="17627D79" w14:textId="77777777" w:rsidR="00C00BD4" w:rsidRPr="00A409C1" w:rsidRDefault="00C00BD4" w:rsidP="00C00BD4">
      <w:r w:rsidRPr="00A409C1">
        <w:t>The NextGen network reference architecture should consider the following aspects:</w:t>
      </w:r>
    </w:p>
    <w:p w14:paraId="38744B52" w14:textId="77777777" w:rsidR="00C00BD4" w:rsidRPr="00D66C73" w:rsidRDefault="00C00BD4" w:rsidP="00C00BD4">
      <w:pPr>
        <w:pStyle w:val="B1"/>
      </w:pPr>
      <w:r w:rsidRPr="00D66C73">
        <w:rPr>
          <w:rFonts w:hint="eastAsia"/>
        </w:rPr>
        <w:t>1)</w:t>
      </w:r>
      <w:r w:rsidRPr="00D66C73">
        <w:rPr>
          <w:rFonts w:hint="eastAsia"/>
        </w:rPr>
        <w:tab/>
      </w:r>
      <w:r w:rsidRPr="00D66C73">
        <w:t>Support 5G use cases and service requirements</w:t>
      </w:r>
    </w:p>
    <w:p w14:paraId="607A63C0" w14:textId="77777777" w:rsidR="00C00BD4" w:rsidRPr="00D66C73" w:rsidRDefault="00C00BD4" w:rsidP="00C00BD4">
      <w:pPr>
        <w:pStyle w:val="B1"/>
      </w:pPr>
      <w:r w:rsidRPr="00D66C73">
        <w:rPr>
          <w:rFonts w:hint="eastAsia"/>
        </w:rPr>
        <w:t>2)</w:t>
      </w:r>
      <w:r w:rsidRPr="00D66C73">
        <w:rPr>
          <w:rFonts w:hint="eastAsia"/>
        </w:rPr>
        <w:tab/>
      </w:r>
      <w:r w:rsidRPr="00D66C73">
        <w:t>Enable Operational agility (enable extreme automation (faster deployments, upgrades, reduce TCO)</w:t>
      </w:r>
    </w:p>
    <w:p w14:paraId="5251AA38" w14:textId="77777777" w:rsidR="00C00BD4" w:rsidRPr="00D66C73" w:rsidRDefault="00C00BD4" w:rsidP="00C00BD4">
      <w:pPr>
        <w:pStyle w:val="B1"/>
      </w:pPr>
      <w:r w:rsidRPr="00D66C73">
        <w:rPr>
          <w:rFonts w:hint="eastAsia"/>
        </w:rPr>
        <w:t>3)</w:t>
      </w:r>
      <w:r w:rsidRPr="00D66C73">
        <w:rPr>
          <w:rFonts w:hint="eastAsia"/>
        </w:rPr>
        <w:tab/>
      </w:r>
      <w:r w:rsidRPr="00D66C73">
        <w:t>Allow independent evolution of different parts of the network (e.g. access and core).</w:t>
      </w:r>
    </w:p>
    <w:p w14:paraId="21FC0EA5" w14:textId="77777777" w:rsidR="00C00BD4" w:rsidRPr="00A409C1" w:rsidRDefault="00C00BD4" w:rsidP="00C00BD4">
      <w:r w:rsidRPr="00A409C1">
        <w:t>Key Architecture principles:</w:t>
      </w:r>
    </w:p>
    <w:p w14:paraId="5DCAA3C9" w14:textId="77777777" w:rsidR="00C00BD4" w:rsidRPr="00D66C73" w:rsidRDefault="00C00BD4" w:rsidP="00C00BD4">
      <w:pPr>
        <w:pStyle w:val="B1"/>
      </w:pPr>
      <w:r w:rsidRPr="00D66C73">
        <w:lastRenderedPageBreak/>
        <w:t>-</w:t>
      </w:r>
      <w:r w:rsidRPr="00D66C73">
        <w:tab/>
        <w:t xml:space="preserve">Abstract the transport domain from 3GPP network functions to allow for independent evolution and to enable operators to use different transport technologies (e.g. Ethernet, MPLS, SDN-based transport, etc.). 3GPP network functions should neither mandate nor rule out support for any of these technologies in the transport domain. </w:t>
      </w:r>
    </w:p>
    <w:p w14:paraId="41FA39AD" w14:textId="2AD34A66" w:rsidR="00C00BD4" w:rsidRPr="00133B9C" w:rsidRDefault="00E557DD" w:rsidP="00E557DD">
      <w:pPr>
        <w:ind w:firstLine="284"/>
      </w:pPr>
      <w:ins w:id="13" w:author="Göran Hall" w:date="2016-10-06T13:50:00Z">
        <w:r>
          <w:t>-</w:t>
        </w:r>
        <w:r>
          <w:tab/>
        </w:r>
      </w:ins>
      <w:r w:rsidR="00C00BD4" w:rsidRPr="00133B9C">
        <w:t>Allow scalability of UP and CP functions independently</w:t>
      </w:r>
    </w:p>
    <w:p w14:paraId="37836BA7" w14:textId="77777777" w:rsidR="00C00BD4" w:rsidRPr="00D66C73" w:rsidRDefault="00C00BD4" w:rsidP="00C00BD4">
      <w:pPr>
        <w:pStyle w:val="B1"/>
      </w:pPr>
      <w:r w:rsidRPr="00D66C73">
        <w:t>-</w:t>
      </w:r>
      <w:r w:rsidRPr="00D66C73">
        <w:tab/>
        <w:t xml:space="preserve">Allow for a flexible deployment of UP separate from the CP, i.e. central location or distributed (remote) location (i.e. with no restriction in the location). </w:t>
      </w:r>
    </w:p>
    <w:p w14:paraId="47C5BC49" w14:textId="77777777" w:rsidR="00C00BD4" w:rsidRPr="00D66C73" w:rsidRDefault="00C00BD4" w:rsidP="00C00BD4">
      <w:pPr>
        <w:pStyle w:val="B1"/>
      </w:pPr>
      <w:r w:rsidRPr="00D66C73">
        <w:t>-</w:t>
      </w:r>
      <w:r w:rsidRPr="00D66C73">
        <w:tab/>
        <w:t>Support transmission of different PDU types, e.g. IP, Ethernet</w:t>
      </w:r>
    </w:p>
    <w:p w14:paraId="07D51577" w14:textId="77777777" w:rsidR="00C00BD4" w:rsidRPr="00D66C73" w:rsidRDefault="00C00BD4" w:rsidP="00C00BD4">
      <w:pPr>
        <w:pStyle w:val="B1"/>
      </w:pPr>
      <w:r w:rsidRPr="00D66C73">
        <w:t>-</w:t>
      </w:r>
      <w:r w:rsidRPr="00D66C73">
        <w:tab/>
        <w:t>Separation of functions including subscription database from functions providing the end user service</w:t>
      </w:r>
    </w:p>
    <w:p w14:paraId="14A51AA6" w14:textId="77777777" w:rsidR="00C00BD4" w:rsidRPr="00D66C73" w:rsidRDefault="00C00BD4" w:rsidP="00C00BD4">
      <w:pPr>
        <w:pStyle w:val="B1"/>
      </w:pPr>
      <w:r w:rsidRPr="00D66C73">
        <w:t>-</w:t>
      </w:r>
      <w:r w:rsidRPr="00D66C73">
        <w:tab/>
        <w:t>Separation of Policy function to govern the network behaviour and end user experience</w:t>
      </w:r>
    </w:p>
    <w:p w14:paraId="1CFC106C" w14:textId="1426F87F" w:rsidR="00C00BD4" w:rsidRDefault="00C00BD4" w:rsidP="00C00BD4">
      <w:pPr>
        <w:pStyle w:val="B1"/>
        <w:rPr>
          <w:ins w:id="14" w:author="Göran Hall" w:date="2016-10-06T13:49:00Z"/>
        </w:rPr>
      </w:pPr>
      <w:r w:rsidRPr="00D66C73">
        <w:t>-</w:t>
      </w:r>
      <w:r w:rsidRPr="00D66C73">
        <w:tab/>
        <w:t>Allows for different network configurations in different network slices.</w:t>
      </w:r>
    </w:p>
    <w:p w14:paraId="419A7321" w14:textId="0ED374D4" w:rsidR="00E557DD" w:rsidRDefault="00E557DD" w:rsidP="00E557DD">
      <w:pPr>
        <w:pStyle w:val="B1"/>
        <w:rPr>
          <w:ins w:id="15" w:author="Göran Hall" w:date="2016-10-06T13:49:00Z"/>
          <w:color w:val="FF0000"/>
          <w:u w:val="single"/>
        </w:rPr>
      </w:pPr>
      <w:ins w:id="16" w:author="Göran Hall" w:date="2016-10-06T13:50:00Z">
        <w:r>
          <w:rPr>
            <w:color w:val="FF0000"/>
            <w:u w:val="single"/>
          </w:rPr>
          <w:t>-</w:t>
        </w:r>
        <w:r>
          <w:rPr>
            <w:color w:val="FF0000"/>
            <w:u w:val="single"/>
          </w:rPr>
          <w:tab/>
        </w:r>
      </w:ins>
      <w:ins w:id="17" w:author="Göran Hall" w:date="2016-10-06T13:49:00Z">
        <w:r>
          <w:rPr>
            <w:color w:val="FF0000"/>
            <w:u w:val="single"/>
          </w:rPr>
          <w:t>Separation of Mobility Management and Session management functionality which also supports:</w:t>
        </w:r>
      </w:ins>
    </w:p>
    <w:p w14:paraId="5D3F9406" w14:textId="77777777" w:rsidR="00E557DD" w:rsidRDefault="00E557DD" w:rsidP="00E557DD">
      <w:pPr>
        <w:pStyle w:val="B1"/>
        <w:ind w:firstLine="0"/>
        <w:rPr>
          <w:ins w:id="18" w:author="Göran Hall" w:date="2016-10-06T13:49:00Z"/>
          <w:color w:val="FF0000"/>
          <w:u w:val="single"/>
        </w:rPr>
      </w:pPr>
      <w:ins w:id="19" w:author="Göran Hall" w:date="2016-10-06T13:49:00Z">
        <w:r w:rsidRPr="00804ED5">
          <w:rPr>
            <w:color w:val="FF0000"/>
            <w:u w:val="single"/>
          </w:rPr>
          <w:t>-</w:t>
        </w:r>
        <w:r w:rsidRPr="00804ED5">
          <w:rPr>
            <w:color w:val="FF0000"/>
            <w:u w:val="single"/>
          </w:rPr>
          <w:tab/>
          <w:t>UE simultaneously connected to multiple network slices</w:t>
        </w:r>
      </w:ins>
    </w:p>
    <w:p w14:paraId="6B1E9E9E" w14:textId="535A1D56" w:rsidR="00E557DD" w:rsidRDefault="00E557DD" w:rsidP="00E557DD">
      <w:pPr>
        <w:pStyle w:val="B1"/>
        <w:ind w:firstLine="0"/>
        <w:rPr>
          <w:ins w:id="20" w:author="Göran Hall" w:date="2016-10-06T13:49:00Z"/>
          <w:color w:val="FF0000"/>
          <w:u w:val="single"/>
        </w:rPr>
      </w:pPr>
      <w:ins w:id="21" w:author="Göran Hall" w:date="2016-10-06T13:49:00Z">
        <w:r>
          <w:rPr>
            <w:color w:val="FF0000"/>
            <w:u w:val="single"/>
          </w:rPr>
          <w:t>-</w:t>
        </w:r>
        <w:r>
          <w:rPr>
            <w:color w:val="FF0000"/>
            <w:u w:val="single"/>
          </w:rPr>
          <w:tab/>
        </w:r>
      </w:ins>
      <w:ins w:id="22" w:author="Ericsson_Oct05" w:date="2016-10-06T13:55:00Z">
        <w:r w:rsidR="000E56DF">
          <w:rPr>
            <w:color w:val="FF0000"/>
            <w:u w:val="single"/>
          </w:rPr>
          <w:t>Indep</w:t>
        </w:r>
      </w:ins>
      <w:ins w:id="23" w:author="Göran Hall" w:date="2016-10-06T22:59:00Z">
        <w:r w:rsidR="009553B6">
          <w:rPr>
            <w:color w:val="FF0000"/>
            <w:u w:val="single"/>
          </w:rPr>
          <w:t>en</w:t>
        </w:r>
      </w:ins>
      <w:ins w:id="24" w:author="Ericsson_Oct05" w:date="2016-10-06T13:55:00Z">
        <w:r w:rsidR="000E56DF">
          <w:rPr>
            <w:color w:val="FF0000"/>
            <w:u w:val="single"/>
          </w:rPr>
          <w:t>dent</w:t>
        </w:r>
      </w:ins>
      <w:ins w:id="25" w:author="Göran Hall" w:date="2016-10-06T13:49:00Z">
        <w:r>
          <w:rPr>
            <w:color w:val="FF0000"/>
            <w:u w:val="single"/>
          </w:rPr>
          <w:t xml:space="preserve"> “access agnostic” and “access specific” functionality</w:t>
        </w:r>
      </w:ins>
    </w:p>
    <w:p w14:paraId="0D0EC8F8" w14:textId="77777777" w:rsidR="00C00BD4" w:rsidRPr="00133B9C" w:rsidRDefault="00C00BD4" w:rsidP="00C00BD4">
      <w:r w:rsidRPr="00133B9C">
        <w:t>Control Plane:</w:t>
      </w:r>
    </w:p>
    <w:p w14:paraId="0B407B62" w14:textId="77777777" w:rsidR="00C00BD4" w:rsidRPr="00D66C73" w:rsidRDefault="00C00BD4" w:rsidP="00C00BD4">
      <w:pPr>
        <w:pStyle w:val="B1"/>
      </w:pPr>
      <w:r w:rsidRPr="00D66C73">
        <w:t>-</w:t>
      </w:r>
      <w:r w:rsidRPr="00D66C73">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43CA154D" w14:textId="57D3557E" w:rsidR="00C00BD4" w:rsidRDefault="00C00BD4" w:rsidP="00C00BD4">
      <w:pPr>
        <w:pStyle w:val="B1"/>
        <w:rPr>
          <w:ins w:id="26" w:author="Göran Hall" w:date="2016-10-06T13:51:00Z"/>
        </w:rPr>
      </w:pPr>
      <w:r w:rsidRPr="00D66C73">
        <w:t>-</w:t>
      </w:r>
      <w:r w:rsidRPr="00D66C73">
        <w:tab/>
        <w:t>It is important to enable multi-vendor interworking between radio and network functions within the core network and between the network functions within the core network. At the same time, it is sufficient if a single interface is exposed towards the radio while abstracting the modular (elementary) functions supported in the core network.</w:t>
      </w:r>
    </w:p>
    <w:p w14:paraId="07684172" w14:textId="67B31548" w:rsidR="00E557DD" w:rsidRDefault="00E557DD" w:rsidP="00E557DD">
      <w:pPr>
        <w:pStyle w:val="B1"/>
        <w:rPr>
          <w:ins w:id="27" w:author="Göran Hall" w:date="2016-10-06T13:51:00Z"/>
          <w:color w:val="FF0000"/>
          <w:u w:val="single"/>
        </w:rPr>
      </w:pPr>
      <w:ins w:id="28" w:author="Göran Hall" w:date="2016-10-06T13:51:00Z">
        <w:r>
          <w:t>-</w:t>
        </w:r>
        <w:r>
          <w:tab/>
          <w:t xml:space="preserve">It is important that </w:t>
        </w:r>
        <w:r>
          <w:rPr>
            <w:color w:val="FF0000"/>
            <w:u w:val="single"/>
          </w:rPr>
          <w:t xml:space="preserve">the </w:t>
        </w:r>
        <w:r w:rsidRPr="00804ED5">
          <w:rPr>
            <w:color w:val="FF0000"/>
            <w:u w:val="single"/>
          </w:rPr>
          <w:t>separation between Mobility Management and Session Management enable</w:t>
        </w:r>
        <w:r>
          <w:rPr>
            <w:color w:val="FF0000"/>
            <w:u w:val="single"/>
          </w:rPr>
          <w:t>s</w:t>
        </w:r>
        <w:r w:rsidRPr="00804ED5">
          <w:rPr>
            <w:color w:val="FF0000"/>
            <w:u w:val="single"/>
          </w:rPr>
          <w:t xml:space="preserve"> support of individual </w:t>
        </w:r>
        <w:r w:rsidRPr="006626F1">
          <w:rPr>
            <w:color w:val="FF0000"/>
            <w:u w:val="single"/>
          </w:rPr>
          <w:t xml:space="preserve">UEs simultaneously connected to multiple network slices </w:t>
        </w:r>
        <w:del w:id="29" w:author="Ericsson_Oct05" w:date="2016-10-06T13:57:00Z">
          <w:r w:rsidRPr="006626F1" w:rsidDel="000E56DF">
            <w:rPr>
              <w:color w:val="FF0000"/>
              <w:u w:val="single"/>
            </w:rPr>
            <w:delText>.</w:delText>
          </w:r>
        </w:del>
      </w:ins>
    </w:p>
    <w:p w14:paraId="45A361C5" w14:textId="2D3475E6" w:rsidR="00E557DD" w:rsidRPr="006626F1" w:rsidRDefault="00E557DD" w:rsidP="00E557DD">
      <w:pPr>
        <w:pStyle w:val="B1"/>
        <w:rPr>
          <w:ins w:id="30" w:author="Göran Hall" w:date="2016-10-06T13:51:00Z"/>
          <w:color w:val="FF0000"/>
          <w:u w:val="single"/>
        </w:rPr>
      </w:pPr>
      <w:ins w:id="31" w:author="Göran Hall" w:date="2016-10-06T13:51:00Z">
        <w:r>
          <w:rPr>
            <w:color w:val="FF0000"/>
            <w:u w:val="single"/>
          </w:rPr>
          <w:t>-</w:t>
        </w:r>
        <w:r>
          <w:rPr>
            <w:color w:val="FF0000"/>
            <w:u w:val="single"/>
          </w:rPr>
          <w:tab/>
          <w:t>It is important that a separation between functions in the control plane support roaming with both Home routed traffic as well as Local breakout traffic in the visited PLMN</w:t>
        </w:r>
      </w:ins>
      <w:ins w:id="32" w:author="Ericsson_Oct05" w:date="2016-10-06T13:59:00Z">
        <w:r w:rsidR="000E1739" w:rsidRPr="000E1739">
          <w:rPr>
            <w:color w:val="FF0000"/>
            <w:u w:val="single"/>
          </w:rPr>
          <w:t xml:space="preserve"> </w:t>
        </w:r>
        <w:r w:rsidR="000E1739">
          <w:rPr>
            <w:color w:val="FF0000"/>
            <w:u w:val="single"/>
          </w:rPr>
          <w:t>in an efficient way</w:t>
        </w:r>
      </w:ins>
      <w:ins w:id="33" w:author="Göran Hall" w:date="2016-10-06T13:51:00Z">
        <w:r>
          <w:rPr>
            <w:color w:val="FF0000"/>
            <w:u w:val="single"/>
          </w:rPr>
          <w:t xml:space="preserve">. </w:t>
        </w:r>
      </w:ins>
    </w:p>
    <w:p w14:paraId="61839BB6" w14:textId="77777777" w:rsidR="00E557DD" w:rsidRPr="00D66C73" w:rsidRDefault="00E557DD" w:rsidP="00C00BD4">
      <w:pPr>
        <w:pStyle w:val="B1"/>
      </w:pPr>
    </w:p>
    <w:p w14:paraId="3A9FF561" w14:textId="77777777" w:rsidR="00C00BD4" w:rsidRPr="00A409C1" w:rsidRDefault="00C00BD4" w:rsidP="00C00BD4">
      <w:r w:rsidRPr="00A409C1">
        <w:t>User plane:</w:t>
      </w:r>
    </w:p>
    <w:p w14:paraId="1048BD51" w14:textId="77777777" w:rsidR="00E557DD" w:rsidRDefault="00C00BD4" w:rsidP="00C00BD4">
      <w:pPr>
        <w:pStyle w:val="B1"/>
        <w:rPr>
          <w:ins w:id="34" w:author="Göran Hall" w:date="2016-10-06T13:53:00Z"/>
        </w:rPr>
      </w:pPr>
      <w:r w:rsidRPr="00D66C73">
        <w:t>-</w:t>
      </w:r>
      <w:r w:rsidRPr="00D66C73">
        <w:tab/>
        <w:t>A generic user-plane function (UP function) is defined, which supports various user-plane operations (incl. forwarding operations to other UP functions/data networks/the control-plane, bitrate enforcement operations, service detection operations, etc.)</w:t>
      </w:r>
    </w:p>
    <w:p w14:paraId="6B8CAEB5" w14:textId="0924B6E3" w:rsidR="00C00BD4" w:rsidRPr="00D66C73" w:rsidRDefault="00C00BD4" w:rsidP="00E557DD">
      <w:pPr>
        <w:pStyle w:val="EditorsNote"/>
        <w:keepLines w:val="0"/>
        <w:ind w:left="568" w:hanging="284"/>
      </w:pPr>
      <w:r w:rsidRPr="00D66C73">
        <w:t>NOTE</w:t>
      </w:r>
      <w:r w:rsidRPr="00D66C73">
        <w:rPr>
          <w:rFonts w:hint="eastAsia"/>
        </w:rPr>
        <w:t>1</w:t>
      </w:r>
      <w:r w:rsidRPr="00D66C73">
        <w:t>:</w:t>
      </w:r>
      <w:r w:rsidRPr="00D66C73">
        <w:tab/>
        <w:t>The detailed list of user-plane operations will be based upon the conclusion of key issue 4.</w:t>
      </w:r>
    </w:p>
    <w:p w14:paraId="0F1749E5" w14:textId="77777777" w:rsidR="00C00BD4" w:rsidRPr="00D66C73" w:rsidRDefault="00C00BD4" w:rsidP="00C00BD4">
      <w:pPr>
        <w:pStyle w:val="B1"/>
      </w:pPr>
      <w:r w:rsidRPr="00D66C73">
        <w:t>-</w:t>
      </w:r>
      <w:r w:rsidRPr="00D66C73">
        <w:tab/>
        <w:t>The control plane configures the UP functions to provide the traffic handling functionality needed for a session. One or multiple UP functions per session can be activated and configured by the control-plane as needed for a given user-plane scenario.</w:t>
      </w:r>
    </w:p>
    <w:p w14:paraId="0B7A9EA7" w14:textId="0035F96B" w:rsidR="00C00BD4" w:rsidRDefault="00C00BD4" w:rsidP="00C00BD4">
      <w:pPr>
        <w:pStyle w:val="B1"/>
        <w:rPr>
          <w:ins w:id="35" w:author="Göran Hall" w:date="2016-10-06T23:18:00Z"/>
        </w:rPr>
      </w:pPr>
      <w:r w:rsidRPr="00D66C73">
        <w:t>-</w:t>
      </w:r>
      <w:r w:rsidRPr="00D66C73">
        <w:tab/>
        <w:t xml:space="preserve">To support low latency services and access to local data networks, user plane functions can be deployed close to the radio. For central data networks, UPFs can be deployed centrally. </w:t>
      </w:r>
    </w:p>
    <w:p w14:paraId="31AE359E" w14:textId="1F16F2A4" w:rsidR="008B1323" w:rsidRPr="00D66C73" w:rsidRDefault="008B1323" w:rsidP="00C00BD4">
      <w:pPr>
        <w:pStyle w:val="B1"/>
      </w:pPr>
      <w:ins w:id="36" w:author="Göran Hall" w:date="2016-10-06T23:18:00Z">
        <w:r>
          <w:t>-</w:t>
        </w:r>
        <w:r>
          <w:tab/>
        </w:r>
      </w:ins>
      <w:ins w:id="37" w:author="Göran Hall" w:date="2016-10-07T09:49:00Z">
        <w:r w:rsidR="0032260F" w:rsidRPr="00165EA8">
          <w:rPr>
            <w:color w:val="FF0000"/>
          </w:rPr>
          <w:t>To support</w:t>
        </w:r>
        <w:r w:rsidR="0032260F">
          <w:rPr>
            <w:color w:val="FF0000"/>
          </w:rPr>
          <w:t xml:space="preserve"> home routed</w:t>
        </w:r>
        <w:r w:rsidR="0032260F" w:rsidRPr="00165EA8">
          <w:rPr>
            <w:color w:val="FF0000"/>
          </w:rPr>
          <w:t xml:space="preserve"> roaming a UP function is located in the HPLMN</w:t>
        </w:r>
        <w:r w:rsidR="0032260F">
          <w:rPr>
            <w:color w:val="FF0000"/>
          </w:rPr>
          <w:t>,</w:t>
        </w:r>
        <w:r w:rsidR="0032260F" w:rsidRPr="00165EA8">
          <w:rPr>
            <w:color w:val="FF0000"/>
          </w:rPr>
          <w:t xml:space="preserve"> </w:t>
        </w:r>
      </w:ins>
      <w:ins w:id="38" w:author="Göran Hall" w:date="2016-10-07T09:50:00Z">
        <w:r w:rsidR="0032260F">
          <w:rPr>
            <w:color w:val="FF0000"/>
          </w:rPr>
          <w:t>and</w:t>
        </w:r>
      </w:ins>
      <w:ins w:id="39" w:author="Göran Hall" w:date="2016-10-07T09:49:00Z">
        <w:r w:rsidR="0032260F">
          <w:rPr>
            <w:color w:val="FF0000"/>
          </w:rPr>
          <w:t xml:space="preserve"> </w:t>
        </w:r>
      </w:ins>
      <w:ins w:id="40" w:author="Göran Hall" w:date="2016-10-07T09:50:00Z">
        <w:r w:rsidR="0032260F">
          <w:rPr>
            <w:color w:val="FF0000"/>
          </w:rPr>
          <w:t>there also needs to be</w:t>
        </w:r>
      </w:ins>
      <w:ins w:id="41" w:author="Göran Hall" w:date="2016-10-07T09:49:00Z">
        <w:r w:rsidR="0032260F" w:rsidRPr="00165EA8">
          <w:rPr>
            <w:color w:val="FF0000"/>
          </w:rPr>
          <w:t xml:space="preserve"> another UP </w:t>
        </w:r>
        <w:r w:rsidR="0032260F">
          <w:rPr>
            <w:color w:val="FF0000"/>
          </w:rPr>
          <w:t>function located in the VPLMN which includes</w:t>
        </w:r>
        <w:r w:rsidR="0032260F" w:rsidRPr="00165EA8">
          <w:rPr>
            <w:color w:val="FF0000"/>
          </w:rPr>
          <w:t xml:space="preserve"> roaming functionality such as Charging, LI, etc. </w:t>
        </w:r>
        <w:r w:rsidR="0032260F">
          <w:rPr>
            <w:color w:val="FF0000"/>
          </w:rPr>
          <w:br/>
        </w:r>
        <w:r w:rsidR="0032260F" w:rsidRPr="00165EA8">
          <w:rPr>
            <w:color w:val="FF0000"/>
          </w:rPr>
          <w:t>Apart from roaming the UP function in the VPLMN contains the same functions as a UP Function</w:t>
        </w:r>
        <w:r w:rsidR="0032260F">
          <w:rPr>
            <w:color w:val="FF0000"/>
          </w:rPr>
          <w:t xml:space="preserve"> used</w:t>
        </w:r>
        <w:r w:rsidR="0032260F" w:rsidRPr="00165EA8">
          <w:rPr>
            <w:color w:val="FF0000"/>
          </w:rPr>
          <w:t xml:space="preserve"> for local offload</w:t>
        </w:r>
      </w:ins>
    </w:p>
    <w:p w14:paraId="7A251294" w14:textId="77777777" w:rsidR="00C00BD4" w:rsidRPr="006A7941" w:rsidRDefault="00C00BD4" w:rsidP="00C00BD4">
      <w:r w:rsidRPr="00A409C1">
        <w:t>Concurrent access to local and centralized services is supported as follows</w:t>
      </w:r>
    </w:p>
    <w:p w14:paraId="7B46B485" w14:textId="77777777" w:rsidR="00C00BD4" w:rsidRPr="00D66C73" w:rsidRDefault="00C00BD4" w:rsidP="00C00BD4">
      <w:pPr>
        <w:pStyle w:val="B1"/>
      </w:pPr>
      <w:r w:rsidRPr="00D66C73">
        <w:t>-</w:t>
      </w:r>
      <w:r w:rsidRPr="00D66C73">
        <w:tab/>
        <w:t>Multiple PDU sessions to both a local UP function (providing access to local data networks) and a central UP function (providing access to central data networks); or</w:t>
      </w:r>
    </w:p>
    <w:p w14:paraId="62883CCA" w14:textId="77777777" w:rsidR="00C00BD4" w:rsidRPr="00D66C73" w:rsidRDefault="00C00BD4" w:rsidP="00C00BD4">
      <w:pPr>
        <w:pStyle w:val="B1"/>
      </w:pPr>
      <w:r w:rsidRPr="00D66C73">
        <w:lastRenderedPageBreak/>
        <w:t>-</w:t>
      </w:r>
      <w:r w:rsidRPr="00D66C73">
        <w:tab/>
        <w:t>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 7.</w:t>
      </w:r>
      <w:r>
        <w:rPr>
          <w:rFonts w:hint="eastAsia"/>
          <w:lang w:eastAsia="zh-CN"/>
        </w:rPr>
        <w:t>6</w:t>
      </w:r>
      <w:r w:rsidRPr="00D66C73">
        <w:t>.2-3).</w:t>
      </w:r>
    </w:p>
    <w:p w14:paraId="1F90EF92" w14:textId="77777777" w:rsidR="00C00BD4" w:rsidRPr="00D66C73" w:rsidRDefault="00C00BD4" w:rsidP="00C00BD4">
      <w:pPr>
        <w:pStyle w:val="NO"/>
      </w:pPr>
      <w:r w:rsidRPr="00D66C73">
        <w:t>NOTE</w:t>
      </w:r>
      <w:r w:rsidRPr="00D66C73">
        <w:rPr>
          <w:rFonts w:hint="eastAsia"/>
        </w:rPr>
        <w:t xml:space="preserve"> 2</w:t>
      </w:r>
      <w:r w:rsidRPr="00D66C73">
        <w:t>:</w:t>
      </w:r>
      <w:r w:rsidRPr="00D66C73">
        <w:tab/>
        <w:t>The control plane can also configure multiple UP functions in the single PDU session case for local data network access.</w:t>
      </w:r>
    </w:p>
    <w:p w14:paraId="164373E1" w14:textId="77777777" w:rsidR="00C00BD4" w:rsidRPr="00133B9C" w:rsidRDefault="00C00BD4" w:rsidP="00C00BD4">
      <w:r w:rsidRPr="00133B9C">
        <w:t>7.</w:t>
      </w:r>
      <w:r>
        <w:rPr>
          <w:rFonts w:hint="eastAsia"/>
          <w:lang w:eastAsia="zh-CN"/>
        </w:rPr>
        <w:t>6</w:t>
      </w:r>
      <w:r w:rsidRPr="00133B9C">
        <w:t>.</w:t>
      </w:r>
      <w:r>
        <w:t>2</w:t>
      </w:r>
      <w:r w:rsidRPr="00133B9C">
        <w:tab/>
        <w:t>Reference architecture</w:t>
      </w:r>
    </w:p>
    <w:p w14:paraId="34C14F4A" w14:textId="77777777" w:rsidR="00C00BD4" w:rsidRDefault="00C00BD4" w:rsidP="00C00BD4">
      <w:r w:rsidRPr="00A05856">
        <w:t>Figure 7.</w:t>
      </w:r>
      <w:r>
        <w:rPr>
          <w:rFonts w:hint="eastAsia"/>
          <w:lang w:eastAsia="zh-CN"/>
        </w:rPr>
        <w:t>6</w:t>
      </w:r>
      <w:r w:rsidRPr="00A05856">
        <w:t>.</w:t>
      </w:r>
      <w:r>
        <w:t>2</w:t>
      </w:r>
      <w:r w:rsidRPr="00A05856">
        <w:t xml:space="preserve">-1 </w:t>
      </w:r>
      <w:r w:rsidRPr="00A409C1">
        <w:t>depicts the non-roaming architecture functional view.</w:t>
      </w:r>
    </w:p>
    <w:p w14:paraId="770B8779" w14:textId="77777777" w:rsidR="00C00BD4" w:rsidRDefault="00C00BD4" w:rsidP="00C00BD4"/>
    <w:p w14:paraId="105912A3" w14:textId="00AE8740" w:rsidR="00C00BD4" w:rsidRDefault="00C00BD4" w:rsidP="00C00BD4">
      <w:pPr>
        <w:pStyle w:val="TH"/>
        <w:rPr>
          <w:ins w:id="42" w:author="Göran Hall" w:date="2016-10-06T23:31:00Z"/>
        </w:rPr>
      </w:pPr>
      <w:del w:id="43" w:author="Göran Hall" w:date="2016-10-06T23:31:00Z">
        <w:r w:rsidDel="00E90787">
          <w:object w:dxaOrig="10494" w:dyaOrig="5288" w14:anchorId="55793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3pt" o:ole="">
              <v:imagedata r:id="rId14" o:title=""/>
            </v:shape>
            <o:OLEObject Type="Embed" ProgID="Visio.Drawing.11" ShapeID="_x0000_i1025" DrawAspect="Content" ObjectID="_1537683532" r:id="rId15"/>
          </w:object>
        </w:r>
      </w:del>
    </w:p>
    <w:p w14:paraId="42875AF9" w14:textId="66095A5C" w:rsidR="00E90787" w:rsidRPr="00A409C1" w:rsidRDefault="0032260F" w:rsidP="00C00BD4">
      <w:pPr>
        <w:pStyle w:val="TH"/>
      </w:pPr>
      <w:ins w:id="44" w:author="Göran Hall" w:date="2016-10-07T09:53:00Z">
        <w:r>
          <w:rPr>
            <w:noProof/>
            <w:lang w:val="en-CA" w:eastAsia="en-CA"/>
          </w:rPr>
          <w:drawing>
            <wp:inline distT="0" distB="0" distL="0" distR="0" wp14:anchorId="0FDC6B5E" wp14:editId="160FB6DD">
              <wp:extent cx="6019800" cy="2314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19800" cy="2314575"/>
                      </a:xfrm>
                      <a:prstGeom prst="rect">
                        <a:avLst/>
                      </a:prstGeom>
                    </pic:spPr>
                  </pic:pic>
                </a:graphicData>
              </a:graphic>
            </wp:inline>
          </w:drawing>
        </w:r>
      </w:ins>
    </w:p>
    <w:p w14:paraId="442CBD6C" w14:textId="030A9604" w:rsidR="00C00BD4" w:rsidRPr="00133B9C" w:rsidRDefault="00C00BD4" w:rsidP="00C00BD4">
      <w:pPr>
        <w:pStyle w:val="TF"/>
      </w:pPr>
      <w:r w:rsidRPr="00133B9C">
        <w:t>Figure 7.</w:t>
      </w:r>
      <w:r>
        <w:rPr>
          <w:rFonts w:hint="eastAsia"/>
          <w:lang w:eastAsia="zh-CN"/>
        </w:rPr>
        <w:t>6.</w:t>
      </w:r>
      <w:r>
        <w:t>2</w:t>
      </w:r>
      <w:r w:rsidRPr="00133B9C">
        <w:t>-1</w:t>
      </w:r>
      <w:ins w:id="45" w:author="Göran Hall" w:date="2016-10-07T09:50:00Z">
        <w:r w:rsidR="0032260F">
          <w:t>a</w:t>
        </w:r>
      </w:ins>
      <w:r>
        <w:rPr>
          <w:rFonts w:hint="eastAsia"/>
          <w:lang w:eastAsia="zh-CN"/>
        </w:rPr>
        <w:t>:</w:t>
      </w:r>
      <w:r w:rsidRPr="00133B9C">
        <w:t xml:space="preserve"> Non-roaming reference architecture</w:t>
      </w:r>
    </w:p>
    <w:p w14:paraId="7347B7E3" w14:textId="285C9BDF" w:rsidR="0032260F" w:rsidRDefault="0032260F" w:rsidP="0032260F">
      <w:pPr>
        <w:rPr>
          <w:ins w:id="46" w:author="Göran Hall" w:date="2016-10-07T09:52:00Z"/>
        </w:rPr>
      </w:pPr>
      <w:ins w:id="47" w:author="Göran Hall" w:date="2016-10-07T09:51:00Z">
        <w:r>
          <w:t>An alternative representation of non-roaming architecture using interfaces and subsets of interfaces that anyway that have to be specified for the roaming cases is shown in figure 7.6.2-1</w:t>
        </w:r>
      </w:ins>
      <w:ins w:id="48" w:author="Göran Hall" w:date="2016-10-07T09:52:00Z">
        <w:r>
          <w:t>b</w:t>
        </w:r>
      </w:ins>
    </w:p>
    <w:p w14:paraId="18F7B328" w14:textId="59F9BC17" w:rsidR="0032260F" w:rsidRDefault="0032260F" w:rsidP="0032260F">
      <w:pPr>
        <w:pStyle w:val="TF"/>
        <w:rPr>
          <w:ins w:id="49" w:author="Göran Hall" w:date="2016-10-07T09:52:00Z"/>
        </w:rPr>
      </w:pPr>
      <w:ins w:id="50" w:author="Göran Hall" w:date="2016-10-07T09:53:00Z">
        <w:r>
          <w:rPr>
            <w:noProof/>
            <w:lang w:val="en-CA" w:eastAsia="en-CA"/>
          </w:rPr>
          <w:lastRenderedPageBreak/>
          <w:drawing>
            <wp:inline distT="0" distB="0" distL="0" distR="0" wp14:anchorId="5CB1AA2D" wp14:editId="26DA68CD">
              <wp:extent cx="6038850" cy="2238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38850" cy="2238375"/>
                      </a:xfrm>
                      <a:prstGeom prst="rect">
                        <a:avLst/>
                      </a:prstGeom>
                    </pic:spPr>
                  </pic:pic>
                </a:graphicData>
              </a:graphic>
            </wp:inline>
          </w:drawing>
        </w:r>
      </w:ins>
    </w:p>
    <w:p w14:paraId="71659F58" w14:textId="3984066F" w:rsidR="0032260F" w:rsidRPr="00133B9C" w:rsidRDefault="0032260F" w:rsidP="0032260F">
      <w:pPr>
        <w:pStyle w:val="TF"/>
        <w:rPr>
          <w:ins w:id="51" w:author="Göran Hall" w:date="2016-10-07T09:52:00Z"/>
        </w:rPr>
      </w:pPr>
      <w:ins w:id="52" w:author="Göran Hall" w:date="2016-10-07T09:52:00Z">
        <w:r w:rsidRPr="00133B9C">
          <w:t>Figure 7.</w:t>
        </w:r>
        <w:r>
          <w:rPr>
            <w:rFonts w:hint="eastAsia"/>
            <w:lang w:eastAsia="zh-CN"/>
          </w:rPr>
          <w:t>6.</w:t>
        </w:r>
        <w:r>
          <w:t>2</w:t>
        </w:r>
        <w:r w:rsidRPr="00133B9C">
          <w:t>-1</w:t>
        </w:r>
        <w:r>
          <w:t>b</w:t>
        </w:r>
        <w:r>
          <w:rPr>
            <w:rFonts w:hint="eastAsia"/>
            <w:lang w:eastAsia="zh-CN"/>
          </w:rPr>
          <w:t>:</w:t>
        </w:r>
        <w:r w:rsidRPr="00133B9C">
          <w:t xml:space="preserve"> </w:t>
        </w:r>
        <w:r>
          <w:t xml:space="preserve">Alternative </w:t>
        </w:r>
        <w:r w:rsidRPr="00133B9C">
          <w:t>Non-roaming reference architecture</w:t>
        </w:r>
      </w:ins>
    </w:p>
    <w:p w14:paraId="03D482C5" w14:textId="77777777" w:rsidR="0032260F" w:rsidRDefault="0032260F" w:rsidP="0032260F">
      <w:pPr>
        <w:rPr>
          <w:ins w:id="53" w:author="Göran Hall" w:date="2016-10-07T09:51:00Z"/>
        </w:rPr>
      </w:pPr>
    </w:p>
    <w:p w14:paraId="5EF0D8E3" w14:textId="37102A42" w:rsidR="00E90787" w:rsidRDefault="00E90787" w:rsidP="00C00BD4">
      <w:pPr>
        <w:rPr>
          <w:ins w:id="54" w:author="Göran Hall" w:date="2016-10-07T09:51:00Z"/>
          <w:color w:val="FF0000"/>
          <w:u w:val="single"/>
          <w:lang w:val="en-CA"/>
        </w:rPr>
      </w:pPr>
      <w:ins w:id="55" w:author="Göran Hall" w:date="2016-10-06T23:32:00Z">
        <w:r w:rsidRPr="00EB4F42">
          <w:rPr>
            <w:color w:val="FF0000"/>
            <w:u w:val="single"/>
            <w:lang w:val="en-CA"/>
          </w:rPr>
          <w:t>Each PDU session is associated with a single NG3 interface. When same PDU session is connected to multiple Local/Data Networks that also require NG9 interface connection, there will be single NG3 and NG9 instances per PDU session.</w:t>
        </w:r>
      </w:ins>
    </w:p>
    <w:p w14:paraId="036BB9A5" w14:textId="02F7291C" w:rsidR="00C00BD4" w:rsidRPr="00A409C1" w:rsidDel="00E90787" w:rsidRDefault="00C00BD4" w:rsidP="00C00BD4">
      <w:pPr>
        <w:rPr>
          <w:del w:id="56" w:author="Göran Hall" w:date="2016-10-06T23:31:00Z"/>
        </w:rPr>
      </w:pPr>
      <w:del w:id="57" w:author="Göran Hall" w:date="2016-10-06T23:31:00Z">
        <w:r w:rsidRPr="00A409C1" w:rsidDel="00E90787">
          <w:delText>Figure 7.</w:delText>
        </w:r>
        <w:r w:rsidDel="00E90787">
          <w:rPr>
            <w:rFonts w:hint="eastAsia"/>
            <w:lang w:eastAsia="zh-CN"/>
          </w:rPr>
          <w:delText>6</w:delText>
        </w:r>
        <w:r w:rsidRPr="00A409C1" w:rsidDel="00E90787">
          <w:delText>.</w:delText>
        </w:r>
        <w:r w:rsidDel="00E90787">
          <w:delText>2</w:delText>
        </w:r>
        <w:r w:rsidRPr="00A409C1" w:rsidDel="00E90787">
          <w:delText>-2 depicts the non-roaming architecture for UEs concurrently accessing a local and a central data network using multiple PDU Sessions.</w:delText>
        </w:r>
      </w:del>
    </w:p>
    <w:p w14:paraId="56BDA783" w14:textId="4AF2EE5C" w:rsidR="00C00BD4" w:rsidDel="00E90787" w:rsidRDefault="00C00BD4" w:rsidP="00C00BD4">
      <w:pPr>
        <w:pStyle w:val="TH"/>
        <w:rPr>
          <w:del w:id="58" w:author="Göran Hall" w:date="2016-10-06T23:31:00Z"/>
        </w:rPr>
      </w:pPr>
      <w:del w:id="59" w:author="Göran Hall" w:date="2016-10-06T23:31:00Z">
        <w:r w:rsidDel="00E90787">
          <w:object w:dxaOrig="9649" w:dyaOrig="7034" w14:anchorId="25DF2AA7">
            <v:shape id="_x0000_i1026" type="#_x0000_t75" style="width:482.4pt;height:351pt" o:ole="">
              <v:imagedata r:id="rId18" o:title=""/>
            </v:shape>
            <o:OLEObject Type="Embed" ProgID="Visio.Drawing.11" ShapeID="_x0000_i1026" DrawAspect="Content" ObjectID="_1537683533" r:id="rId19"/>
          </w:object>
        </w:r>
      </w:del>
    </w:p>
    <w:p w14:paraId="44D02BC0" w14:textId="171C960D" w:rsidR="00C00BD4" w:rsidRPr="00A409C1" w:rsidDel="00E90787" w:rsidRDefault="00C00BD4" w:rsidP="00C00BD4">
      <w:pPr>
        <w:pStyle w:val="TF"/>
        <w:rPr>
          <w:del w:id="60" w:author="Göran Hall" w:date="2016-10-06T23:31:00Z"/>
        </w:rPr>
      </w:pPr>
      <w:del w:id="61" w:author="Göran Hall" w:date="2016-10-06T23:31:00Z">
        <w:r w:rsidRPr="00133B9C" w:rsidDel="00E90787">
          <w:delText>Figure 7.</w:delText>
        </w:r>
        <w:r w:rsidDel="00E90787">
          <w:rPr>
            <w:rFonts w:hint="eastAsia"/>
            <w:lang w:eastAsia="zh-CN"/>
          </w:rPr>
          <w:delText>6</w:delText>
        </w:r>
        <w:r w:rsidRPr="00133B9C" w:rsidDel="00E90787">
          <w:delText>.</w:delText>
        </w:r>
        <w:r w:rsidDel="00E90787">
          <w:delText>2</w:delText>
        </w:r>
        <w:r w:rsidRPr="00133B9C" w:rsidDel="00E90787">
          <w:delText>-2</w:delText>
        </w:r>
        <w:r w:rsidDel="00E90787">
          <w:rPr>
            <w:rFonts w:hint="eastAsia"/>
            <w:lang w:eastAsia="zh-CN"/>
          </w:rPr>
          <w:delText>:</w:delText>
        </w:r>
        <w:r w:rsidRPr="00133B9C" w:rsidDel="00E90787">
          <w:delText xml:space="preserve"> </w:delText>
        </w:r>
        <w:r w:rsidDel="00E90787">
          <w:delText xml:space="preserve">Applying </w:delText>
        </w:r>
        <w:r w:rsidRPr="00133B9C" w:rsidDel="00E90787">
          <w:delText>Non-roaming reference architecture</w:delText>
        </w:r>
        <w:r w:rsidDel="00E90787">
          <w:delText xml:space="preserve"> for</w:delText>
        </w:r>
        <w:r w:rsidRPr="00133B9C" w:rsidDel="00E90787">
          <w:delText xml:space="preserve"> concurrent access to local and centra</w:delText>
        </w:r>
        <w:r w:rsidRPr="00A05856" w:rsidDel="00E90787">
          <w:delText>l data networks (multiple</w:delText>
        </w:r>
        <w:r w:rsidRPr="00A409C1" w:rsidDel="00E90787">
          <w:delText xml:space="preserve"> PDU session option)</w:delText>
        </w:r>
      </w:del>
    </w:p>
    <w:p w14:paraId="012B3274" w14:textId="77777777" w:rsidR="00C00BD4" w:rsidRPr="00A05856" w:rsidRDefault="00C00BD4" w:rsidP="00C00BD4">
      <w:r w:rsidRPr="00A05856">
        <w:lastRenderedPageBreak/>
        <w:t>Figure 7.</w:t>
      </w:r>
      <w:r>
        <w:rPr>
          <w:rFonts w:hint="eastAsia"/>
          <w:lang w:eastAsia="zh-CN"/>
        </w:rPr>
        <w:t>6</w:t>
      </w:r>
      <w:r w:rsidRPr="00A05856">
        <w:t>.</w:t>
      </w:r>
      <w:r>
        <w:t>2</w:t>
      </w:r>
      <w:r w:rsidRPr="00A05856">
        <w:t xml:space="preserve">-3 </w:t>
      </w:r>
      <w:r>
        <w:t>depicts</w:t>
      </w:r>
      <w:r w:rsidRPr="00A05856">
        <w:t xml:space="preserve"> the non-roaming architecture in case concurrent access to local and central data networks is provided </w:t>
      </w:r>
      <w:r>
        <w:t>within</w:t>
      </w:r>
      <w:r w:rsidRPr="00A05856">
        <w:t xml:space="preserve"> a single PDU session:</w:t>
      </w:r>
    </w:p>
    <w:p w14:paraId="713B4D7A" w14:textId="77777777" w:rsidR="00C00BD4" w:rsidRDefault="00C00BD4" w:rsidP="00C00BD4">
      <w:pPr>
        <w:pStyle w:val="TH"/>
      </w:pPr>
    </w:p>
    <w:p w14:paraId="0B182A26" w14:textId="21E07E31" w:rsidR="00C00BD4" w:rsidRDefault="00C00BD4" w:rsidP="00C00BD4">
      <w:pPr>
        <w:pStyle w:val="TH"/>
        <w:rPr>
          <w:ins w:id="62" w:author="Göran Hall" w:date="2016-10-06T23:36:00Z"/>
        </w:rPr>
      </w:pPr>
      <w:del w:id="63" w:author="Göran Hall" w:date="2016-10-06T23:36:00Z">
        <w:r w:rsidDel="00E90787">
          <w:object w:dxaOrig="9649" w:dyaOrig="5736" w14:anchorId="7D740595">
            <v:shape id="_x0000_i1027" type="#_x0000_t75" style="width:482.4pt;height:287.4pt" o:ole="">
              <v:imagedata r:id="rId20" o:title=""/>
            </v:shape>
            <o:OLEObject Type="Embed" ProgID="Visio.Drawing.11" ShapeID="_x0000_i1027" DrawAspect="Content" ObjectID="_1537683534" r:id="rId21"/>
          </w:object>
        </w:r>
      </w:del>
    </w:p>
    <w:p w14:paraId="3C55F325" w14:textId="61A34D56" w:rsidR="00E90787" w:rsidRPr="00A409C1" w:rsidRDefault="0032260F" w:rsidP="00C00BD4">
      <w:pPr>
        <w:pStyle w:val="TH"/>
      </w:pPr>
      <w:ins w:id="64" w:author="Göran Hall" w:date="2016-10-07T09:55:00Z">
        <w:r>
          <w:rPr>
            <w:noProof/>
            <w:lang w:val="en-CA" w:eastAsia="en-CA"/>
          </w:rPr>
          <w:drawing>
            <wp:inline distT="0" distB="0" distL="0" distR="0" wp14:anchorId="50DAD088" wp14:editId="757EC7A5">
              <wp:extent cx="6048375" cy="30861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48375" cy="3086100"/>
                      </a:xfrm>
                      <a:prstGeom prst="rect">
                        <a:avLst/>
                      </a:prstGeom>
                    </pic:spPr>
                  </pic:pic>
                </a:graphicData>
              </a:graphic>
            </wp:inline>
          </w:drawing>
        </w:r>
      </w:ins>
    </w:p>
    <w:p w14:paraId="54C63B7F" w14:textId="675C76AE" w:rsidR="0032260F" w:rsidRDefault="00C00BD4" w:rsidP="00C00BD4">
      <w:pPr>
        <w:pStyle w:val="TF"/>
        <w:rPr>
          <w:ins w:id="65" w:author="Göran Hall" w:date="2016-10-07T10:05:00Z"/>
        </w:rPr>
      </w:pPr>
      <w:r w:rsidRPr="00A409C1">
        <w:t>Figure 7.</w:t>
      </w:r>
      <w:r>
        <w:rPr>
          <w:rFonts w:hint="eastAsia"/>
          <w:lang w:eastAsia="zh-CN"/>
        </w:rPr>
        <w:t>6</w:t>
      </w:r>
      <w:r w:rsidRPr="00A409C1">
        <w:t>.</w:t>
      </w:r>
      <w:r>
        <w:t>2</w:t>
      </w:r>
      <w:r w:rsidRPr="00A409C1">
        <w:t>-3</w:t>
      </w:r>
      <w:ins w:id="66" w:author="Göran Hall" w:date="2016-10-07T09:55:00Z">
        <w:r w:rsidR="0032260F">
          <w:t>a</w:t>
        </w:r>
      </w:ins>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14:paraId="1FE333FE" w14:textId="5185DCFF" w:rsidR="00C27011" w:rsidRDefault="00C27011" w:rsidP="00C27011">
      <w:pPr>
        <w:rPr>
          <w:ins w:id="67" w:author="Göran Hall" w:date="2016-10-07T10:05:00Z"/>
        </w:rPr>
      </w:pPr>
      <w:ins w:id="68" w:author="Göran Hall" w:date="2016-10-07T10:05:00Z">
        <w:r>
          <w:t>An alternative representation of non-roaming architecture using interfaces and subsets of interfaces that anyway that have to be specified for the roaming cases is shown in figure 7.6.2-3b</w:t>
        </w:r>
      </w:ins>
    </w:p>
    <w:p w14:paraId="5E56C17C" w14:textId="413140A1" w:rsidR="0032260F" w:rsidRDefault="0032260F" w:rsidP="00C00BD4">
      <w:pPr>
        <w:pStyle w:val="TF"/>
        <w:rPr>
          <w:ins w:id="69" w:author="Göran Hall" w:date="2016-10-07T09:55:00Z"/>
        </w:rPr>
      </w:pPr>
      <w:ins w:id="70" w:author="Göran Hall" w:date="2016-10-07T09:56:00Z">
        <w:r>
          <w:rPr>
            <w:noProof/>
            <w:lang w:val="en-CA" w:eastAsia="en-CA"/>
          </w:rPr>
          <w:lastRenderedPageBreak/>
          <w:drawing>
            <wp:inline distT="0" distB="0" distL="0" distR="0" wp14:anchorId="198936A9" wp14:editId="4002ABFD">
              <wp:extent cx="6076950" cy="30765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076950" cy="3076575"/>
                      </a:xfrm>
                      <a:prstGeom prst="rect">
                        <a:avLst/>
                      </a:prstGeom>
                    </pic:spPr>
                  </pic:pic>
                </a:graphicData>
              </a:graphic>
            </wp:inline>
          </w:drawing>
        </w:r>
      </w:ins>
    </w:p>
    <w:p w14:paraId="531DB8C2" w14:textId="29BE74B5" w:rsidR="0032260F" w:rsidRPr="00A409C1" w:rsidRDefault="0032260F" w:rsidP="0032260F">
      <w:pPr>
        <w:pStyle w:val="TF"/>
        <w:rPr>
          <w:ins w:id="71" w:author="Göran Hall" w:date="2016-10-07T09:55:00Z"/>
        </w:rPr>
      </w:pPr>
      <w:ins w:id="72" w:author="Göran Hall" w:date="2016-10-07T09:55:00Z">
        <w:r w:rsidRPr="0032260F">
          <w:t xml:space="preserve"> </w:t>
        </w:r>
        <w:r w:rsidRPr="00A409C1">
          <w:t>Figure 7.</w:t>
        </w:r>
        <w:r>
          <w:rPr>
            <w:rFonts w:hint="eastAsia"/>
            <w:lang w:eastAsia="zh-CN"/>
          </w:rPr>
          <w:t>6</w:t>
        </w:r>
        <w:r w:rsidRPr="00A409C1">
          <w:t>.</w:t>
        </w:r>
        <w:r>
          <w:t>2</w:t>
        </w:r>
        <w:r w:rsidRPr="00A409C1">
          <w:t>-3</w:t>
        </w:r>
      </w:ins>
      <w:ins w:id="73" w:author="Göran Hall" w:date="2016-10-07T09:56:00Z">
        <w:r>
          <w:t>b</w:t>
        </w:r>
      </w:ins>
      <w:ins w:id="74" w:author="Göran Hall" w:date="2016-10-07T09:55:00Z">
        <w:r>
          <w:rPr>
            <w:rFonts w:hint="eastAsia"/>
            <w:lang w:eastAsia="zh-CN"/>
          </w:rPr>
          <w:t>:</w:t>
        </w:r>
        <w:r w:rsidRPr="00A409C1">
          <w:t xml:space="preserve"> </w:t>
        </w:r>
        <w:r>
          <w:t xml:space="preserve">Applying </w:t>
        </w:r>
      </w:ins>
      <w:ins w:id="75" w:author="Göran Hall" w:date="2016-10-07T09:56:00Z">
        <w:r>
          <w:t xml:space="preserve">an alternative </w:t>
        </w:r>
      </w:ins>
      <w:ins w:id="76" w:author="Göran Hall" w:date="2016-10-07T09:55:00Z">
        <w:r w:rsidRPr="00A409C1">
          <w:t>Non-roaming reference architecture</w:t>
        </w:r>
        <w:r>
          <w:t xml:space="preserve"> for</w:t>
        </w:r>
        <w:r w:rsidRPr="00A409C1">
          <w:t xml:space="preserve"> concurrent access to local and central data networks (single PDU session option)</w:t>
        </w:r>
      </w:ins>
    </w:p>
    <w:p w14:paraId="11266B28" w14:textId="77777777" w:rsidR="00C00BD4" w:rsidRDefault="00C00BD4" w:rsidP="00C00BD4">
      <w:r>
        <w:t>Following figure 7.</w:t>
      </w:r>
      <w:r>
        <w:rPr>
          <w:rFonts w:hint="eastAsia"/>
          <w:lang w:eastAsia="zh-CN"/>
        </w:rPr>
        <w:t>6</w:t>
      </w:r>
      <w:r>
        <w:t>.2-4 depicts the roaming architecture in case of home routed scenario:</w:t>
      </w:r>
    </w:p>
    <w:p w14:paraId="09E99103" w14:textId="77777777" w:rsidR="00C00BD4" w:rsidRDefault="00C00BD4" w:rsidP="00C00BD4">
      <w:pPr>
        <w:pStyle w:val="TH"/>
      </w:pPr>
    </w:p>
    <w:p w14:paraId="606CCB66" w14:textId="703DE03F" w:rsidR="00C00BD4" w:rsidRDefault="00C00BD4" w:rsidP="00C00BD4">
      <w:pPr>
        <w:pStyle w:val="TH"/>
        <w:rPr>
          <w:ins w:id="77" w:author="Göran Hall" w:date="2016-10-06T23:38:00Z"/>
        </w:rPr>
      </w:pPr>
      <w:del w:id="78" w:author="Göran Hall" w:date="2016-10-06T23:38:00Z">
        <w:r w:rsidDel="00E90787">
          <w:object w:dxaOrig="11410" w:dyaOrig="7332" w14:anchorId="670718D1">
            <v:shape id="_x0000_i1028" type="#_x0000_t75" style="width:481.8pt;height:310.8pt" o:ole="">
              <v:imagedata r:id="rId24" o:title=""/>
            </v:shape>
            <o:OLEObject Type="Embed" ProgID="Visio.Drawing.11" ShapeID="_x0000_i1028" DrawAspect="Content" ObjectID="_1537683535" r:id="rId25"/>
          </w:object>
        </w:r>
      </w:del>
    </w:p>
    <w:p w14:paraId="10D0D4D7" w14:textId="78619E14" w:rsidR="00E90787" w:rsidRDefault="00E90787" w:rsidP="00C00BD4">
      <w:pPr>
        <w:pStyle w:val="TH"/>
      </w:pPr>
      <w:ins w:id="79" w:author="Göran Hall" w:date="2016-10-06T23:38:00Z">
        <w:r>
          <w:rPr>
            <w:noProof/>
            <w:lang w:val="en-CA" w:eastAsia="en-CA"/>
          </w:rPr>
          <w:drawing>
            <wp:inline distT="0" distB="0" distL="0" distR="0" wp14:anchorId="53FA4BEB" wp14:editId="443F4A84">
              <wp:extent cx="6067425" cy="3352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067425" cy="3352800"/>
                      </a:xfrm>
                      <a:prstGeom prst="rect">
                        <a:avLst/>
                      </a:prstGeom>
                    </pic:spPr>
                  </pic:pic>
                </a:graphicData>
              </a:graphic>
            </wp:inline>
          </w:drawing>
        </w:r>
      </w:ins>
    </w:p>
    <w:p w14:paraId="48C3E172" w14:textId="77777777" w:rsidR="00C00BD4" w:rsidRPr="00A409C1" w:rsidRDefault="00C00BD4" w:rsidP="00C00BD4">
      <w:pPr>
        <w:pStyle w:val="TF"/>
      </w:pPr>
      <w:r w:rsidRPr="00A409C1">
        <w:t>Figure 7.</w:t>
      </w:r>
      <w:r>
        <w:rPr>
          <w:rFonts w:hint="eastAsia"/>
          <w:lang w:eastAsia="zh-CN"/>
        </w:rPr>
        <w:t>6</w:t>
      </w:r>
      <w:r w:rsidRPr="00A409C1">
        <w:t>.</w:t>
      </w:r>
      <w:r>
        <w:t>2</w:t>
      </w:r>
      <w:r w:rsidRPr="00A409C1">
        <w:t>-</w:t>
      </w:r>
      <w:r>
        <w:t>4</w:t>
      </w:r>
      <w:r>
        <w:rPr>
          <w:rFonts w:hint="eastAsia"/>
          <w:lang w:eastAsia="zh-CN"/>
        </w:rPr>
        <w:t>:</w:t>
      </w:r>
      <w:r w:rsidRPr="00A409C1">
        <w:t xml:space="preserve"> </w:t>
      </w:r>
      <w:r>
        <w:t>R</w:t>
      </w:r>
      <w:r w:rsidRPr="00A409C1">
        <w:t>oaming reference architecture</w:t>
      </w:r>
      <w:r>
        <w:t xml:space="preserve"> - Home routed scenario</w:t>
      </w:r>
    </w:p>
    <w:p w14:paraId="1DACA0A4" w14:textId="77777777" w:rsidR="00C00BD4" w:rsidRDefault="00C00BD4" w:rsidP="00C00BD4">
      <w:r>
        <w:t>Following figure 7.</w:t>
      </w:r>
      <w:r>
        <w:rPr>
          <w:rFonts w:hint="eastAsia"/>
          <w:lang w:eastAsia="zh-CN"/>
        </w:rPr>
        <w:t>6</w:t>
      </w:r>
      <w:r>
        <w:t>.2-5 depicts the roaming architecture in case of local break out scenario:</w:t>
      </w:r>
    </w:p>
    <w:p w14:paraId="029B7F56" w14:textId="77777777" w:rsidR="00C00BD4" w:rsidRDefault="00C00BD4" w:rsidP="00C00BD4">
      <w:pPr>
        <w:pStyle w:val="TH"/>
      </w:pPr>
    </w:p>
    <w:p w14:paraId="2270ABDC" w14:textId="25FB55E4" w:rsidR="00C00BD4" w:rsidRDefault="00C00BD4" w:rsidP="00C00BD4">
      <w:pPr>
        <w:pStyle w:val="TH"/>
        <w:rPr>
          <w:ins w:id="80" w:author="Göran Hall" w:date="2016-10-06T23:39:00Z"/>
        </w:rPr>
      </w:pPr>
      <w:del w:id="81" w:author="Göran Hall" w:date="2016-10-06T23:39:00Z">
        <w:r w:rsidDel="00E90787">
          <w:object w:dxaOrig="10020" w:dyaOrig="6054" w14:anchorId="164FF527">
            <v:shape id="_x0000_i1029" type="#_x0000_t75" style="width:482.4pt;height:291.6pt" o:ole="">
              <v:imagedata r:id="rId27" o:title=""/>
            </v:shape>
            <o:OLEObject Type="Embed" ProgID="Visio.Drawing.11" ShapeID="_x0000_i1029" DrawAspect="Content" ObjectID="_1537683536" r:id="rId28"/>
          </w:object>
        </w:r>
      </w:del>
    </w:p>
    <w:p w14:paraId="361AD63C" w14:textId="71D31426" w:rsidR="00E90787" w:rsidRDefault="0032260F" w:rsidP="00C00BD4">
      <w:pPr>
        <w:pStyle w:val="TH"/>
      </w:pPr>
      <w:ins w:id="82" w:author="Göran Hall" w:date="2016-10-07T09:57:00Z">
        <w:r>
          <w:rPr>
            <w:noProof/>
            <w:lang w:val="en-CA" w:eastAsia="en-CA"/>
          </w:rPr>
          <w:drawing>
            <wp:inline distT="0" distB="0" distL="0" distR="0" wp14:anchorId="49B8EE4A" wp14:editId="01D94D67">
              <wp:extent cx="6122035" cy="29692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2969260"/>
                      </a:xfrm>
                      <a:prstGeom prst="rect">
                        <a:avLst/>
                      </a:prstGeom>
                    </pic:spPr>
                  </pic:pic>
                </a:graphicData>
              </a:graphic>
            </wp:inline>
          </w:drawing>
        </w:r>
      </w:ins>
    </w:p>
    <w:p w14:paraId="577DD171" w14:textId="77777777" w:rsidR="00C00BD4" w:rsidRPr="00A409C1" w:rsidRDefault="00C00BD4" w:rsidP="00C00BD4">
      <w:pPr>
        <w:pStyle w:val="TF"/>
      </w:pPr>
      <w:r w:rsidRPr="00A409C1">
        <w:t>Figure 7.</w:t>
      </w:r>
      <w:r>
        <w:rPr>
          <w:rFonts w:hint="eastAsia"/>
          <w:lang w:eastAsia="zh-CN"/>
        </w:rPr>
        <w:t>6</w:t>
      </w:r>
      <w:r w:rsidRPr="00A409C1">
        <w:t>.</w:t>
      </w:r>
      <w:r>
        <w:t>2</w:t>
      </w:r>
      <w:r w:rsidRPr="00A409C1">
        <w:t>-</w:t>
      </w:r>
      <w:r>
        <w:t>5</w:t>
      </w:r>
      <w:r>
        <w:rPr>
          <w:rFonts w:hint="eastAsia"/>
          <w:lang w:eastAsia="zh-CN"/>
        </w:rPr>
        <w:t>:</w:t>
      </w:r>
      <w:r w:rsidRPr="00A409C1">
        <w:t xml:space="preserve"> </w:t>
      </w:r>
      <w:r>
        <w:t>R</w:t>
      </w:r>
      <w:r w:rsidRPr="00A409C1">
        <w:t>oaming reference architecture</w:t>
      </w:r>
      <w:r>
        <w:t xml:space="preserve"> - local breakout scenario</w:t>
      </w:r>
    </w:p>
    <w:p w14:paraId="10D8C793" w14:textId="77777777" w:rsidR="00C00BD4" w:rsidRPr="00A409C1" w:rsidRDefault="00C00BD4" w:rsidP="00C00BD4">
      <w:pPr>
        <w:pStyle w:val="EditorsNote"/>
      </w:pPr>
      <w:r>
        <w:t>Editor's note:</w:t>
      </w:r>
      <w:r>
        <w:tab/>
      </w:r>
      <w:r w:rsidRPr="00A409C1">
        <w:t>The choice between NG6* and NG6 depends on whether the PDU Session has a single IP address/prefix or multiple IP address/prefixes. It is FFS whether both types need to be supporte</w:t>
      </w:r>
      <w:r w:rsidRPr="008D771F">
        <w:t>d</w:t>
      </w:r>
      <w:r w:rsidRPr="00A409C1">
        <w:t>. Whether the distinction between NG6 and NG6* is needed is also FFS.</w:t>
      </w:r>
    </w:p>
    <w:p w14:paraId="676D1EFA" w14:textId="77777777" w:rsidR="00C00BD4" w:rsidRDefault="00C00BD4" w:rsidP="00C00BD4">
      <w:pPr>
        <w:pStyle w:val="EditorsNote"/>
      </w:pPr>
      <w:r>
        <w:t>Editor's note:</w:t>
      </w:r>
      <w:r>
        <w:tab/>
      </w:r>
      <w:r w:rsidRPr="00A409C1">
        <w:t xml:space="preserve">The interconnection model for all control plane network functions is FFS. </w:t>
      </w:r>
    </w:p>
    <w:p w14:paraId="604A4F16" w14:textId="5128CA5F" w:rsidR="00C00BD4" w:rsidRPr="00A409C1" w:rsidRDefault="00C00BD4" w:rsidP="00C00BD4">
      <w:pPr>
        <w:pStyle w:val="EditorsNote"/>
      </w:pPr>
      <w:r>
        <w:t>Editor's note:</w:t>
      </w:r>
      <w:r>
        <w:tab/>
      </w:r>
      <w:r w:rsidRPr="000530B7">
        <w:t xml:space="preserve">Need for NG8 from </w:t>
      </w:r>
      <w:del w:id="83" w:author="Göran Hall" w:date="2016-10-07T09:30:00Z">
        <w:r w:rsidRPr="000530B7" w:rsidDel="00DF73D6">
          <w:delText>H-</w:delText>
        </w:r>
      </w:del>
      <w:r>
        <w:rPr>
          <w:lang w:val="en-US"/>
        </w:rPr>
        <w:t>SM</w:t>
      </w:r>
      <w:r w:rsidRPr="000530B7">
        <w:t>F</w:t>
      </w:r>
      <w:ins w:id="84" w:author="Göran Hall" w:date="2016-10-07T09:30:00Z">
        <w:r w:rsidR="00DF73D6" w:rsidRPr="00DF73D6">
          <w:rPr>
            <w:lang w:val="en-US"/>
          </w:rPr>
          <w:t>-S</w:t>
        </w:r>
      </w:ins>
      <w:r w:rsidRPr="000530B7">
        <w:t xml:space="preserve"> to NG-SDM (i.e. in the home routed scenario) is FFS.</w:t>
      </w:r>
    </w:p>
    <w:p w14:paraId="1DC8D8E9" w14:textId="68DE2134" w:rsidR="00C00BD4" w:rsidRPr="0078790C" w:rsidRDefault="00C00BD4" w:rsidP="00C00BD4">
      <w:pPr>
        <w:pStyle w:val="NO"/>
        <w:rPr>
          <w:iCs/>
        </w:rPr>
      </w:pPr>
      <w:r w:rsidRPr="0078790C">
        <w:rPr>
          <w:iCs/>
        </w:rPr>
        <w:lastRenderedPageBreak/>
        <w:t xml:space="preserve">NOTE </w:t>
      </w:r>
      <w:r>
        <w:rPr>
          <w:rFonts w:hint="eastAsia"/>
          <w:iCs/>
          <w:lang w:eastAsia="zh-CN"/>
        </w:rPr>
        <w:t>3</w:t>
      </w:r>
      <w:r w:rsidRPr="0078790C">
        <w:rPr>
          <w:iCs/>
        </w:rPr>
        <w:t>:</w:t>
      </w:r>
      <w:r>
        <w:rPr>
          <w:iCs/>
        </w:rPr>
        <w:tab/>
      </w:r>
      <w:r w:rsidRPr="0078790C">
        <w:rPr>
          <w:iCs/>
        </w:rPr>
        <w:t xml:space="preserve">Regardless of the number of </w:t>
      </w:r>
      <w:del w:id="85" w:author="Göran Hall" w:date="2016-10-07T09:31:00Z">
        <w:r w:rsidRPr="0078790C" w:rsidDel="00DF73D6">
          <w:rPr>
            <w:iCs/>
          </w:rPr>
          <w:delText>CCFs</w:delText>
        </w:r>
      </w:del>
      <w:ins w:id="86" w:author="Göran Hall" w:date="2016-10-07T09:31:00Z">
        <w:r w:rsidR="00DF73D6" w:rsidRPr="00DF73D6">
          <w:rPr>
            <w:iCs/>
            <w:lang w:val="en-US"/>
          </w:rPr>
          <w:t>Control Plane function</w:t>
        </w:r>
        <w:r w:rsidR="00DF73D6" w:rsidRPr="0078790C">
          <w:rPr>
            <w:iCs/>
          </w:rPr>
          <w:t>s</w:t>
        </w:r>
      </w:ins>
      <w:r w:rsidRPr="0078790C">
        <w:rPr>
          <w:iCs/>
        </w:rPr>
        <w:t xml:space="preserve">, there is only one NAS interface instance between the UE and the CN, terminated at one of the </w:t>
      </w:r>
      <w:del w:id="87" w:author="Göran Hall" w:date="2016-10-07T09:32:00Z">
        <w:r w:rsidRPr="0078790C" w:rsidDel="00DF73D6">
          <w:rPr>
            <w:iCs/>
          </w:rPr>
          <w:delText xml:space="preserve">CCFs </w:delText>
        </w:r>
      </w:del>
      <w:ins w:id="88" w:author="Göran Hall" w:date="2016-10-07T09:32:00Z">
        <w:r w:rsidR="00DF73D6" w:rsidRPr="00DF73D6">
          <w:rPr>
            <w:iCs/>
            <w:lang w:val="en-US"/>
          </w:rPr>
          <w:t>MM</w:t>
        </w:r>
        <w:r w:rsidR="00DF73D6" w:rsidRPr="0078790C">
          <w:rPr>
            <w:iCs/>
          </w:rPr>
          <w:t xml:space="preserve">Fs </w:t>
        </w:r>
      </w:ins>
      <w:r w:rsidRPr="0078790C">
        <w:rPr>
          <w:iCs/>
        </w:rPr>
        <w:t xml:space="preserve">that implements at least access authentication and mobility management. </w:t>
      </w:r>
    </w:p>
    <w:p w14:paraId="3D3614EC" w14:textId="77777777" w:rsidR="00C00BD4" w:rsidRDefault="00C00BD4" w:rsidP="00C00BD4">
      <w:pPr>
        <w:pStyle w:val="NO"/>
        <w:rPr>
          <w:iCs/>
          <w:lang w:eastAsia="zh-CN"/>
        </w:rPr>
      </w:pPr>
      <w:r w:rsidRPr="0078790C">
        <w:rPr>
          <w:iCs/>
        </w:rPr>
        <w:t xml:space="preserve">NOTE </w:t>
      </w:r>
      <w:r>
        <w:rPr>
          <w:rFonts w:hint="eastAsia"/>
          <w:iCs/>
        </w:rPr>
        <w:t>4</w:t>
      </w:r>
      <w:r w:rsidRPr="0078790C">
        <w:rPr>
          <w:iCs/>
        </w:rPr>
        <w:t>:</w:t>
      </w:r>
      <w:r w:rsidRPr="0078790C">
        <w:rPr>
          <w:iCs/>
        </w:rPr>
        <w:tab/>
        <w:t>Criteria to select multi-vendor open (standardized) interfaces should be determined.</w:t>
      </w:r>
    </w:p>
    <w:p w14:paraId="5ECD7700" w14:textId="77777777" w:rsidR="00C00BD4" w:rsidRPr="0004594F" w:rsidRDefault="00C00BD4" w:rsidP="00C00BD4">
      <w:pPr>
        <w:pStyle w:val="Heading3"/>
      </w:pPr>
      <w:bookmarkStart w:id="89" w:name="_Toc461542719"/>
      <w:r w:rsidRPr="0004594F">
        <w:t>7.</w:t>
      </w:r>
      <w:r>
        <w:rPr>
          <w:rFonts w:hint="eastAsia"/>
          <w:lang w:eastAsia="zh-CN"/>
        </w:rPr>
        <w:t>6</w:t>
      </w:r>
      <w:r w:rsidRPr="0004594F">
        <w:t>.3</w:t>
      </w:r>
      <w:r w:rsidRPr="0004594F">
        <w:tab/>
        <w:t>Network functions and reference points</w:t>
      </w:r>
      <w:bookmarkEnd w:id="89"/>
    </w:p>
    <w:p w14:paraId="0B5B2FF7" w14:textId="77777777" w:rsidR="00C00BD4" w:rsidRPr="00A409C1" w:rsidRDefault="00C00BD4" w:rsidP="00C00BD4">
      <w:r w:rsidRPr="00A409C1">
        <w:t>The 5G Reference Architecture consist of the following functions:</w:t>
      </w:r>
    </w:p>
    <w:p w14:paraId="444BDEF6" w14:textId="77777777" w:rsidR="00C00BD4" w:rsidRPr="00A409C1" w:rsidRDefault="00C00BD4" w:rsidP="00C00BD4">
      <w:pPr>
        <w:pStyle w:val="B1"/>
      </w:pPr>
      <w:r w:rsidRPr="00A409C1">
        <w:t>-</w:t>
      </w:r>
      <w:r w:rsidRPr="00A409C1">
        <w:tab/>
        <w:t>NG Subscriber Data Management (NG SDM)</w:t>
      </w:r>
    </w:p>
    <w:p w14:paraId="2DB5611B" w14:textId="54DC0DCF" w:rsidR="00C00BD4" w:rsidRDefault="00C00BD4" w:rsidP="00C00BD4">
      <w:pPr>
        <w:pStyle w:val="B1"/>
      </w:pPr>
      <w:r w:rsidRPr="000849F1">
        <w:t>-</w:t>
      </w:r>
      <w:r w:rsidRPr="000849F1">
        <w:tab/>
      </w:r>
      <w:del w:id="90" w:author="Göran Hall" w:date="2016-10-06T23:44:00Z">
        <w:r w:rsidRPr="000849F1" w:rsidDel="00513877">
          <w:delText>NG Authentication Server and Credential Repository (NG ASR)</w:delText>
        </w:r>
      </w:del>
    </w:p>
    <w:p w14:paraId="225B0534" w14:textId="77777777" w:rsidR="00C00BD4" w:rsidRPr="00A409C1" w:rsidRDefault="00C00BD4" w:rsidP="00C00BD4">
      <w:pPr>
        <w:pStyle w:val="B1"/>
      </w:pPr>
      <w:r w:rsidRPr="00A409C1">
        <w:t>-</w:t>
      </w:r>
      <w:r w:rsidRPr="00A409C1">
        <w:tab/>
        <w:t>NG Policy Control function (NG PCF)</w:t>
      </w:r>
    </w:p>
    <w:p w14:paraId="18E35ECE" w14:textId="77777777" w:rsidR="00C00BD4" w:rsidRPr="00A409C1" w:rsidRDefault="00C00BD4" w:rsidP="00C00BD4">
      <w:pPr>
        <w:pStyle w:val="B1"/>
      </w:pPr>
      <w:r w:rsidRPr="00A409C1">
        <w:t>-</w:t>
      </w:r>
      <w:r w:rsidRPr="00A409C1">
        <w:tab/>
        <w:t xml:space="preserve">NG </w:t>
      </w:r>
      <w:r>
        <w:t>Core Mobility Management Function (NG MMF)</w:t>
      </w:r>
    </w:p>
    <w:p w14:paraId="65B8C02D" w14:textId="77777777" w:rsidR="00C00BD4" w:rsidRDefault="00C00BD4" w:rsidP="00C00BD4">
      <w:pPr>
        <w:pStyle w:val="B1"/>
      </w:pPr>
      <w:r w:rsidRPr="00A409C1">
        <w:t>-</w:t>
      </w:r>
      <w:r w:rsidRPr="00A409C1">
        <w:tab/>
        <w:t xml:space="preserve">NG </w:t>
      </w:r>
      <w:r>
        <w:t>Core Session Management Function (NG SMF)</w:t>
      </w:r>
    </w:p>
    <w:p w14:paraId="7BB17927" w14:textId="4BF482EB" w:rsidR="00C00BD4" w:rsidRDefault="00C00BD4" w:rsidP="00C00BD4">
      <w:pPr>
        <w:pStyle w:val="B1"/>
      </w:pPr>
      <w:r w:rsidRPr="00A409C1">
        <w:t>-</w:t>
      </w:r>
      <w:r w:rsidRPr="00A409C1">
        <w:tab/>
      </w:r>
      <w:del w:id="91" w:author="Göran Hall" w:date="2016-10-06T23:44:00Z">
        <w:r w:rsidRPr="00A409C1" w:rsidDel="00513877">
          <w:delText xml:space="preserve">NG </w:delText>
        </w:r>
        <w:r w:rsidDel="00513877">
          <w:delText>Authentication Function (NG AUF)</w:delText>
        </w:r>
      </w:del>
    </w:p>
    <w:p w14:paraId="6281C234" w14:textId="77777777" w:rsidR="00C00BD4" w:rsidRPr="00A409C1" w:rsidRDefault="00C00BD4" w:rsidP="00C00BD4">
      <w:pPr>
        <w:pStyle w:val="B1"/>
      </w:pPr>
      <w:r w:rsidRPr="00A409C1">
        <w:t>-</w:t>
      </w:r>
      <w:r w:rsidRPr="00A409C1">
        <w:tab/>
        <w:t>NG Core User plane function (NG UPF)</w:t>
      </w:r>
    </w:p>
    <w:p w14:paraId="27043A9B" w14:textId="77777777" w:rsidR="00C00BD4" w:rsidRPr="00A409C1" w:rsidRDefault="00C00BD4" w:rsidP="00C00BD4">
      <w:pPr>
        <w:pStyle w:val="B1"/>
      </w:pPr>
      <w:r w:rsidRPr="00A409C1">
        <w:t>-</w:t>
      </w:r>
      <w:r w:rsidRPr="00A409C1">
        <w:tab/>
        <w:t>NG RAN</w:t>
      </w:r>
    </w:p>
    <w:p w14:paraId="68490D7E" w14:textId="77777777" w:rsidR="00C00BD4" w:rsidRPr="00A409C1" w:rsidRDefault="00C00BD4" w:rsidP="00C00BD4">
      <w:pPr>
        <w:pStyle w:val="B1"/>
      </w:pPr>
      <w:r w:rsidRPr="00A409C1">
        <w:t>-</w:t>
      </w:r>
      <w:r w:rsidRPr="00A409C1">
        <w:tab/>
        <w:t>NG UE</w:t>
      </w:r>
    </w:p>
    <w:p w14:paraId="55979C06" w14:textId="77777777" w:rsidR="00C00BD4" w:rsidRPr="00A409C1" w:rsidRDefault="00C00BD4" w:rsidP="00C00BD4">
      <w:pPr>
        <w:pStyle w:val="B1"/>
      </w:pPr>
      <w:r w:rsidRPr="00A409C1">
        <w:t>-</w:t>
      </w:r>
      <w:r w:rsidRPr="00A409C1">
        <w:tab/>
        <w:t>Data network, e.g. operator services, Internet access or 3rd party services.</w:t>
      </w:r>
    </w:p>
    <w:p w14:paraId="344978AF" w14:textId="77777777" w:rsidR="00C00BD4" w:rsidRPr="00A409C1" w:rsidRDefault="00C00BD4" w:rsidP="00C00BD4">
      <w:r w:rsidRPr="00A409C1">
        <w:t>The following is a high level split of functionality between the control plane and the user plane.</w:t>
      </w:r>
    </w:p>
    <w:p w14:paraId="01A797A3" w14:textId="77777777" w:rsidR="00C00BD4" w:rsidRPr="00A409C1" w:rsidRDefault="00C00BD4" w:rsidP="00C00BD4">
      <w:r w:rsidRPr="00A409C1">
        <w:t xml:space="preserve">The NG </w:t>
      </w:r>
      <w:r>
        <w:t>Mobility Management</w:t>
      </w:r>
      <w:r w:rsidRPr="00A409C1">
        <w:t xml:space="preserve"> function</w:t>
      </w:r>
      <w:r>
        <w:t xml:space="preserve"> (MMF)</w:t>
      </w:r>
      <w:r w:rsidRPr="00A409C1">
        <w:t xml:space="preserve"> include</w:t>
      </w:r>
      <w:r>
        <w:t>s</w:t>
      </w:r>
      <w:r w:rsidRPr="00A409C1">
        <w:t xml:space="preserve"> the following functionality:</w:t>
      </w:r>
    </w:p>
    <w:p w14:paraId="1570F553" w14:textId="77777777" w:rsidR="00C00BD4" w:rsidRPr="000849F1" w:rsidRDefault="00C00BD4" w:rsidP="00C00BD4">
      <w:pPr>
        <w:pStyle w:val="B1"/>
      </w:pPr>
      <w:r w:rsidRPr="000849F1">
        <w:t>-</w:t>
      </w:r>
      <w:r w:rsidRPr="000849F1">
        <w:tab/>
        <w:t>Termination of RAN CP interface (NG2)</w:t>
      </w:r>
    </w:p>
    <w:p w14:paraId="298031F8" w14:textId="77777777" w:rsidR="00C00BD4" w:rsidRPr="000849F1" w:rsidRDefault="00C00BD4" w:rsidP="00C00BD4">
      <w:pPr>
        <w:pStyle w:val="B1"/>
      </w:pPr>
      <w:r w:rsidRPr="000849F1">
        <w:t>-</w:t>
      </w:r>
      <w:r w:rsidRPr="000849F1">
        <w:tab/>
        <w:t>Termination of NAS (NG1), NAS ciphering and integrity protection</w:t>
      </w:r>
    </w:p>
    <w:p w14:paraId="3609BAA4" w14:textId="77777777" w:rsidR="00C00BD4" w:rsidRPr="000849F1" w:rsidRDefault="00C00BD4" w:rsidP="00C00BD4">
      <w:pPr>
        <w:pStyle w:val="B1"/>
      </w:pPr>
      <w:r w:rsidRPr="000849F1">
        <w:t>-</w:t>
      </w:r>
      <w:r w:rsidRPr="000849F1">
        <w:tab/>
        <w:t>Mobility Management</w:t>
      </w:r>
    </w:p>
    <w:p w14:paraId="2E4A08F9" w14:textId="77777777" w:rsidR="00C00BD4" w:rsidRPr="000849F1" w:rsidRDefault="00C00BD4" w:rsidP="00C00BD4">
      <w:pPr>
        <w:pStyle w:val="B1"/>
      </w:pPr>
      <w:r w:rsidRPr="000849F1">
        <w:t>-</w:t>
      </w:r>
      <w:r w:rsidRPr="000849F1">
        <w:tab/>
        <w:t>Lawful intercept (for MM events and interface to LI System)</w:t>
      </w:r>
    </w:p>
    <w:p w14:paraId="3BA3577A" w14:textId="75FE650D" w:rsidR="008B51AF" w:rsidRDefault="00C00BD4" w:rsidP="008B51AF">
      <w:pPr>
        <w:pStyle w:val="B1"/>
        <w:rPr>
          <w:ins w:id="92" w:author="Göran Hall" w:date="2016-10-06T15:36:00Z"/>
          <w:color w:val="FF0000"/>
          <w:u w:val="single"/>
        </w:rPr>
      </w:pPr>
      <w:r w:rsidRPr="000849F1">
        <w:t xml:space="preserve">- </w:t>
      </w:r>
      <w:r w:rsidRPr="000849F1">
        <w:tab/>
      </w:r>
      <w:ins w:id="93" w:author="Göran Hall" w:date="2016-10-06T15:36:00Z">
        <w:r w:rsidR="008B51AF">
          <w:rPr>
            <w:color w:val="FF0000"/>
            <w:u w:val="single"/>
          </w:rPr>
          <w:t>Handling of MM NAS</w:t>
        </w:r>
      </w:ins>
    </w:p>
    <w:p w14:paraId="045FBA77" w14:textId="77777777" w:rsidR="008B51AF" w:rsidRDefault="008B51AF" w:rsidP="008B51AF">
      <w:pPr>
        <w:pStyle w:val="B1"/>
        <w:rPr>
          <w:ins w:id="94" w:author="Göran Hall" w:date="2016-10-06T15:36:00Z"/>
          <w:color w:val="FF0000"/>
          <w:u w:val="single"/>
        </w:rPr>
      </w:pPr>
      <w:ins w:id="95" w:author="Göran Hall" w:date="2016-10-06T15:36:00Z">
        <w:r w:rsidRPr="00C84438">
          <w:rPr>
            <w:color w:val="FF0000"/>
            <w:u w:val="single"/>
          </w:rPr>
          <w:t>-</w:t>
        </w:r>
        <w:r w:rsidRPr="00C84438">
          <w:rPr>
            <w:color w:val="FF0000"/>
            <w:u w:val="single"/>
          </w:rPr>
          <w:tab/>
          <w:t>Forwarding of SM messages</w:t>
        </w:r>
      </w:ins>
    </w:p>
    <w:p w14:paraId="67812438" w14:textId="77777777" w:rsidR="008B51AF" w:rsidRPr="00C84438" w:rsidRDefault="008B51AF" w:rsidP="008B51AF">
      <w:pPr>
        <w:pStyle w:val="BodyText"/>
        <w:ind w:firstLine="284"/>
        <w:rPr>
          <w:ins w:id="96" w:author="Göran Hall" w:date="2016-10-06T15:36:00Z"/>
          <w:color w:val="FF0000"/>
          <w:u w:val="single"/>
        </w:rPr>
      </w:pPr>
      <w:ins w:id="97" w:author="Göran Hall" w:date="2016-10-06T15:36:00Z">
        <w:r w:rsidRPr="00C84438">
          <w:rPr>
            <w:color w:val="FF0000"/>
            <w:u w:val="single"/>
          </w:rPr>
          <w:t>-</w:t>
        </w:r>
        <w:r w:rsidRPr="00C84438">
          <w:rPr>
            <w:color w:val="FF0000"/>
            <w:u w:val="single"/>
          </w:rPr>
          <w:tab/>
          <w:t>SMF selection</w:t>
        </w:r>
      </w:ins>
    </w:p>
    <w:p w14:paraId="60577300" w14:textId="78B96F34" w:rsidR="008B51AF" w:rsidRDefault="008B51AF" w:rsidP="008B51AF">
      <w:pPr>
        <w:pStyle w:val="BodyText"/>
        <w:ind w:left="284"/>
        <w:rPr>
          <w:ins w:id="98" w:author="Göran Hall" w:date="2016-10-06T15:36:00Z"/>
          <w:color w:val="FF0000"/>
          <w:u w:val="single"/>
        </w:rPr>
      </w:pPr>
      <w:ins w:id="99" w:author="Göran Hall" w:date="2016-10-06T15:36:00Z">
        <w:r w:rsidRPr="00C84438">
          <w:rPr>
            <w:color w:val="FF0000"/>
            <w:u w:val="single"/>
          </w:rPr>
          <w:t>-</w:t>
        </w:r>
        <w:r w:rsidRPr="00C84438">
          <w:rPr>
            <w:color w:val="FF0000"/>
            <w:u w:val="single"/>
          </w:rPr>
          <w:tab/>
          <w:t>MMF selection for handovers with MMF change</w:t>
        </w:r>
      </w:ins>
    </w:p>
    <w:p w14:paraId="7868CF21" w14:textId="5C1D0134" w:rsidR="008B51AF" w:rsidRPr="00C84438" w:rsidRDefault="00C85A21" w:rsidP="008B51AF">
      <w:pPr>
        <w:pStyle w:val="BodyText"/>
        <w:ind w:left="284"/>
        <w:rPr>
          <w:ins w:id="100" w:author="Göran Hall" w:date="2016-10-06T15:36:00Z"/>
          <w:color w:val="FF0000"/>
          <w:u w:val="single"/>
        </w:rPr>
      </w:pPr>
      <w:ins w:id="101" w:author="Göran Hall" w:date="2016-10-07T09:17:00Z">
        <w:r>
          <w:rPr>
            <w:color w:val="FF0000"/>
            <w:u w:val="single"/>
          </w:rPr>
          <w:t>-</w:t>
        </w:r>
        <w:r>
          <w:rPr>
            <w:color w:val="FF0000"/>
            <w:u w:val="single"/>
          </w:rPr>
          <w:tab/>
        </w:r>
      </w:ins>
      <w:ins w:id="102" w:author="Göran Hall" w:date="2016-10-06T15:36:00Z">
        <w:r w:rsidR="008B51AF" w:rsidRPr="00C84438">
          <w:rPr>
            <w:color w:val="FF0000"/>
            <w:u w:val="single"/>
          </w:rPr>
          <w:t>Inter CN node signalling for mobility between 3GPP access networks</w:t>
        </w:r>
      </w:ins>
    </w:p>
    <w:p w14:paraId="3BB3E039" w14:textId="77777777" w:rsidR="008B51AF" w:rsidRDefault="008B51AF" w:rsidP="008B51AF">
      <w:pPr>
        <w:pStyle w:val="B1"/>
        <w:rPr>
          <w:ins w:id="103" w:author="Göran Hall" w:date="2016-10-06T15:37:00Z"/>
          <w:color w:val="FF0000"/>
          <w:u w:val="single"/>
        </w:rPr>
      </w:pPr>
      <w:ins w:id="104" w:author="Göran Hall" w:date="2016-10-06T15:36:00Z">
        <w:r w:rsidRPr="003B0749">
          <w:rPr>
            <w:color w:val="FF0000"/>
            <w:u w:val="single"/>
          </w:rPr>
          <w:t>-</w:t>
        </w:r>
        <w:r w:rsidRPr="003B0749">
          <w:rPr>
            <w:color w:val="FF0000"/>
            <w:u w:val="single"/>
          </w:rPr>
          <w:tab/>
          <w:t>Security Anchor (SEAF) and Security Context Management (SCMF) functions.</w:t>
        </w:r>
      </w:ins>
    </w:p>
    <w:p w14:paraId="67DF300E" w14:textId="58010F46" w:rsidR="008B51AF" w:rsidRPr="003B0749" w:rsidRDefault="008B51AF" w:rsidP="008B51AF">
      <w:pPr>
        <w:pStyle w:val="B1"/>
        <w:rPr>
          <w:ins w:id="105" w:author="Göran Hall" w:date="2016-10-06T15:36:00Z"/>
          <w:color w:val="FF0000"/>
          <w:u w:val="single"/>
        </w:rPr>
      </w:pPr>
      <w:ins w:id="106" w:author="Göran Hall" w:date="2016-10-06T15:36:00Z">
        <w:r>
          <w:rPr>
            <w:color w:val="FF0000"/>
            <w:u w:val="single"/>
          </w:rPr>
          <w:t>-</w:t>
        </w:r>
        <w:r>
          <w:rPr>
            <w:color w:val="FF0000"/>
            <w:u w:val="single"/>
          </w:rPr>
          <w:tab/>
          <w:t>Roaming: Interface to NG SDM in HPLMN</w:t>
        </w:r>
      </w:ins>
    </w:p>
    <w:p w14:paraId="6946FD17" w14:textId="6E02258C" w:rsidR="00C00BD4" w:rsidRPr="00A409C1" w:rsidRDefault="00C00BD4" w:rsidP="00C00BD4">
      <w:pPr>
        <w:pStyle w:val="B1"/>
      </w:pPr>
      <w:del w:id="107" w:author="Göran Hall" w:date="2016-10-06T15:36:00Z">
        <w:r w:rsidRPr="000849F1" w:rsidDel="008B51AF">
          <w:delText>Transparent proxy for routing access authentication and SM messages.</w:delText>
        </w:r>
      </w:del>
    </w:p>
    <w:p w14:paraId="636843E1" w14:textId="556EF9BC" w:rsidR="00C00BD4" w:rsidDel="00F37DE6" w:rsidRDefault="00C00BD4" w:rsidP="00C00BD4">
      <w:pPr>
        <w:rPr>
          <w:del w:id="108" w:author="Göran Hall" w:date="2016-10-06T15:43:00Z"/>
        </w:rPr>
      </w:pPr>
      <w:del w:id="109" w:author="Göran Hall" w:date="2016-10-06T15:43:00Z">
        <w:r w:rsidRPr="00A409C1" w:rsidDel="00F37DE6">
          <w:delText xml:space="preserve">The NG </w:delText>
        </w:r>
        <w:r w:rsidDel="00F37DE6">
          <w:delText>Authentication function</w:delText>
        </w:r>
        <w:r w:rsidRPr="00A409C1" w:rsidDel="00F37DE6">
          <w:delText xml:space="preserve"> </w:delText>
        </w:r>
        <w:r w:rsidDel="00F37DE6">
          <w:delText xml:space="preserve">(AUF) </w:delText>
        </w:r>
        <w:r w:rsidRPr="00A409C1" w:rsidDel="00F37DE6">
          <w:delText>include</w:delText>
        </w:r>
        <w:r w:rsidDel="00F37DE6">
          <w:delText>s</w:delText>
        </w:r>
        <w:r w:rsidRPr="00A409C1" w:rsidDel="00F37DE6">
          <w:delText xml:space="preserve"> the following functionality:</w:delText>
        </w:r>
      </w:del>
    </w:p>
    <w:p w14:paraId="3200F77D" w14:textId="058CF0CD" w:rsidR="00C00BD4" w:rsidDel="00F37DE6" w:rsidRDefault="00C00BD4" w:rsidP="00C00BD4">
      <w:pPr>
        <w:pStyle w:val="B1"/>
        <w:rPr>
          <w:del w:id="110" w:author="Göran Hall" w:date="2016-10-06T15:43:00Z"/>
        </w:rPr>
      </w:pPr>
      <w:del w:id="111" w:author="Göran Hall" w:date="2016-10-06T15:43:00Z">
        <w:r w:rsidRPr="00A409C1" w:rsidDel="00F37DE6">
          <w:delText>-</w:delText>
        </w:r>
        <w:r w:rsidRPr="00A409C1" w:rsidDel="00F37DE6">
          <w:tab/>
          <w:delText>Access Authentication</w:delText>
        </w:r>
      </w:del>
    </w:p>
    <w:p w14:paraId="6A234DB3" w14:textId="62B1E1F8" w:rsidR="00C00BD4" w:rsidRPr="000849F1" w:rsidDel="00F37DE6" w:rsidRDefault="00C00BD4" w:rsidP="00C00BD4">
      <w:pPr>
        <w:pStyle w:val="B1"/>
        <w:rPr>
          <w:del w:id="112" w:author="Göran Hall" w:date="2016-10-06T15:43:00Z"/>
        </w:rPr>
      </w:pPr>
      <w:del w:id="113" w:author="Göran Hall" w:date="2016-10-06T15:43:00Z">
        <w:r w:rsidDel="00F37DE6">
          <w:delText>-</w:delText>
        </w:r>
        <w:r w:rsidDel="00F37DE6">
          <w:tab/>
          <w:delText>Derivation of keys required by other functions of NGC for serving the UE.</w:delText>
        </w:r>
        <w:r w:rsidRPr="000849F1" w:rsidDel="00F37DE6">
          <w:delText>-</w:delText>
        </w:r>
      </w:del>
    </w:p>
    <w:p w14:paraId="6768BD51" w14:textId="0B5EC236" w:rsidR="00C00BD4" w:rsidDel="00F37DE6" w:rsidRDefault="00C00BD4" w:rsidP="00C00BD4">
      <w:pPr>
        <w:pStyle w:val="EditorsNote"/>
        <w:rPr>
          <w:del w:id="114" w:author="Göran Hall" w:date="2016-10-06T15:43:00Z"/>
        </w:rPr>
      </w:pPr>
      <w:del w:id="115" w:author="Göran Hall" w:date="2016-10-06T15:43:00Z">
        <w:r w:rsidDel="00F37DE6">
          <w:delText>Editor's note:</w:delText>
        </w:r>
        <w:r w:rsidDel="00F37DE6">
          <w:tab/>
        </w:r>
        <w:r w:rsidRPr="000849F1" w:rsidDel="00F37DE6">
          <w:delText>AUF</w:delText>
        </w:r>
        <w:r w:rsidRPr="000849F1" w:rsidDel="00F37DE6">
          <w:rPr>
            <w:lang w:val="en-US"/>
          </w:rPr>
          <w:delText xml:space="preserve"> </w:delText>
        </w:r>
        <w:r w:rsidRPr="000849F1" w:rsidDel="00F37DE6">
          <w:delText>function</w:delText>
        </w:r>
        <w:r w:rsidRPr="000849F1" w:rsidDel="00F37DE6">
          <w:rPr>
            <w:lang w:val="en-US"/>
          </w:rPr>
          <w:delText>ality and roaming architecture needs to</w:delText>
        </w:r>
        <w:r w:rsidRPr="000849F1" w:rsidDel="00F37DE6">
          <w:delText xml:space="preserve"> </w:delText>
        </w:r>
        <w:r w:rsidRPr="000849F1" w:rsidDel="00F37DE6">
          <w:rPr>
            <w:lang w:val="en-US"/>
          </w:rPr>
          <w:delText xml:space="preserve">be </w:delText>
        </w:r>
        <w:r w:rsidRPr="000849F1" w:rsidDel="00F37DE6">
          <w:delText xml:space="preserve">updated based on outcome of </w:delText>
        </w:r>
        <w:r w:rsidRPr="000849F1" w:rsidDel="00F37DE6">
          <w:rPr>
            <w:lang w:val="en-US"/>
          </w:rPr>
          <w:delText xml:space="preserve">Key issue #12, </w:delText>
        </w:r>
        <w:r w:rsidRPr="000849F1" w:rsidDel="00F37DE6">
          <w:delText>SA3 work on Security framework for NextGen.</w:delText>
        </w:r>
      </w:del>
    </w:p>
    <w:p w14:paraId="3833BED8" w14:textId="77777777" w:rsidR="00C00BD4" w:rsidRDefault="00C00BD4" w:rsidP="00C00BD4">
      <w:r w:rsidRPr="00A409C1">
        <w:t xml:space="preserve">The NG </w:t>
      </w:r>
      <w:r>
        <w:t>Session Management function (SMF)</w:t>
      </w:r>
      <w:r w:rsidRPr="00A409C1">
        <w:t xml:space="preserve"> include</w:t>
      </w:r>
      <w:r>
        <w:t>s</w:t>
      </w:r>
      <w:r w:rsidRPr="00A409C1">
        <w:t xml:space="preserve"> the following functionality:</w:t>
      </w:r>
    </w:p>
    <w:p w14:paraId="342D25F5" w14:textId="77777777" w:rsidR="00C00BD4" w:rsidRPr="00A409C1" w:rsidRDefault="00C00BD4" w:rsidP="00C00BD4">
      <w:pPr>
        <w:pStyle w:val="B1"/>
      </w:pPr>
      <w:r w:rsidRPr="00A409C1">
        <w:lastRenderedPageBreak/>
        <w:t>-</w:t>
      </w:r>
      <w:r w:rsidRPr="00A409C1">
        <w:tab/>
        <w:t>Session Management</w:t>
      </w:r>
    </w:p>
    <w:p w14:paraId="4315F867" w14:textId="77777777" w:rsidR="00C00BD4" w:rsidRPr="00A409C1" w:rsidRDefault="00C00BD4" w:rsidP="00C00BD4">
      <w:pPr>
        <w:pStyle w:val="B1"/>
      </w:pPr>
      <w:r w:rsidRPr="00A409C1">
        <w:t>-</w:t>
      </w:r>
      <w:r w:rsidRPr="00A409C1">
        <w:tab/>
        <w:t>UE IP address allocation &amp; management (incl optional Authorization)</w:t>
      </w:r>
    </w:p>
    <w:p w14:paraId="3CE75D70" w14:textId="77777777" w:rsidR="00C00BD4" w:rsidRPr="00A409C1" w:rsidRDefault="00C00BD4" w:rsidP="00C00BD4">
      <w:pPr>
        <w:pStyle w:val="B1"/>
      </w:pPr>
      <w:r w:rsidRPr="00A409C1">
        <w:t>-</w:t>
      </w:r>
      <w:r w:rsidRPr="00A409C1">
        <w:tab/>
        <w:t xml:space="preserve">Selection </w:t>
      </w:r>
      <w:r>
        <w:t xml:space="preserve">and control </w:t>
      </w:r>
      <w:r w:rsidRPr="00A409C1">
        <w:t>of UP function</w:t>
      </w:r>
    </w:p>
    <w:p w14:paraId="12F8593F" w14:textId="77777777" w:rsidR="00C00BD4" w:rsidRPr="00A409C1" w:rsidRDefault="00C00BD4" w:rsidP="00C00BD4">
      <w:pPr>
        <w:pStyle w:val="B1"/>
      </w:pPr>
      <w:r w:rsidRPr="00A409C1">
        <w:t>-</w:t>
      </w:r>
      <w:r w:rsidRPr="00A409C1">
        <w:tab/>
        <w:t>Termination of interfaces towards Policy control and Charging functions</w:t>
      </w:r>
    </w:p>
    <w:p w14:paraId="5C848B45" w14:textId="77777777" w:rsidR="00C00BD4" w:rsidRPr="00A409C1" w:rsidRDefault="00C00BD4" w:rsidP="00C00BD4">
      <w:pPr>
        <w:pStyle w:val="B1"/>
      </w:pPr>
      <w:r w:rsidRPr="00A409C1">
        <w:t>-</w:t>
      </w:r>
      <w:r w:rsidRPr="00A409C1">
        <w:tab/>
        <w:t>Policy &amp; Charging rules handling, incl</w:t>
      </w:r>
      <w:r>
        <w:t>uding</w:t>
      </w:r>
      <w:r w:rsidRPr="00A409C1">
        <w:t xml:space="preserve"> control part of enforcement and QoS</w:t>
      </w:r>
    </w:p>
    <w:p w14:paraId="63DFB78C" w14:textId="0DA33867" w:rsidR="00C00BD4" w:rsidRDefault="00C00BD4" w:rsidP="00C00BD4">
      <w:pPr>
        <w:pStyle w:val="B1"/>
        <w:rPr>
          <w:ins w:id="116" w:author="Göran Hall" w:date="2016-10-06T15:38:00Z"/>
        </w:rPr>
      </w:pPr>
      <w:r w:rsidRPr="00A409C1">
        <w:t>-</w:t>
      </w:r>
      <w:r w:rsidRPr="00A409C1">
        <w:tab/>
        <w:t>Lawful intercept (</w:t>
      </w:r>
      <w:r>
        <w:t>for SM events</w:t>
      </w:r>
      <w:r w:rsidRPr="00A409C1">
        <w:t xml:space="preserve"> and interface to LI System)</w:t>
      </w:r>
    </w:p>
    <w:p w14:paraId="0FA896AA" w14:textId="375C6958" w:rsidR="008B51AF" w:rsidRPr="00C61E78" w:rsidRDefault="008E175A" w:rsidP="008B51AF">
      <w:pPr>
        <w:pStyle w:val="B1"/>
        <w:numPr>
          <w:ilvl w:val="0"/>
          <w:numId w:val="63"/>
        </w:numPr>
        <w:rPr>
          <w:ins w:id="117" w:author="Göran Hall" w:date="2016-10-06T15:38:00Z"/>
          <w:color w:val="FF0000"/>
          <w:u w:val="single"/>
        </w:rPr>
      </w:pPr>
      <w:ins w:id="118" w:author="Göran Hall" w:date="2016-10-07T09:10:00Z">
        <w:r>
          <w:rPr>
            <w:color w:val="FF0000"/>
            <w:u w:val="single"/>
          </w:rPr>
          <w:t>Termination</w:t>
        </w:r>
      </w:ins>
      <w:ins w:id="119" w:author="Göran Hall" w:date="2016-10-06T15:38:00Z">
        <w:r w:rsidR="008B51AF" w:rsidRPr="00C61E78">
          <w:rPr>
            <w:color w:val="FF0000"/>
            <w:u w:val="single"/>
          </w:rPr>
          <w:t xml:space="preserve"> of SM parts of NAS</w:t>
        </w:r>
      </w:ins>
      <w:ins w:id="120" w:author="Göran Hall" w:date="2016-10-07T09:11:00Z">
        <w:r>
          <w:rPr>
            <w:color w:val="FF0000"/>
            <w:u w:val="single"/>
          </w:rPr>
          <w:t xml:space="preserve"> messages</w:t>
        </w:r>
      </w:ins>
      <w:ins w:id="121" w:author="Göran Hall" w:date="2016-10-07T09:12:00Z">
        <w:r>
          <w:rPr>
            <w:color w:val="FF0000"/>
            <w:u w:val="single"/>
          </w:rPr>
          <w:t xml:space="preserve"> (SMF-M)</w:t>
        </w:r>
      </w:ins>
    </w:p>
    <w:p w14:paraId="51A8A982" w14:textId="72241FC8" w:rsidR="008B51AF" w:rsidRPr="00C61E78" w:rsidRDefault="008B51AF" w:rsidP="008B51AF">
      <w:pPr>
        <w:pStyle w:val="B1"/>
        <w:numPr>
          <w:ilvl w:val="0"/>
          <w:numId w:val="63"/>
        </w:numPr>
        <w:rPr>
          <w:ins w:id="122" w:author="Göran Hall" w:date="2016-10-06T15:38:00Z"/>
          <w:color w:val="FF0000"/>
          <w:u w:val="single"/>
        </w:rPr>
      </w:pPr>
      <w:ins w:id="123" w:author="Göran Hall" w:date="2016-10-06T15:38:00Z">
        <w:r w:rsidRPr="00C61E78">
          <w:rPr>
            <w:color w:val="FF0000"/>
            <w:u w:val="single"/>
          </w:rPr>
          <w:t>Data DL Notification</w:t>
        </w:r>
      </w:ins>
      <w:ins w:id="124" w:author="Göran Hall" w:date="2016-10-07T09:12:00Z">
        <w:r w:rsidR="008E175A">
          <w:rPr>
            <w:color w:val="FF0000"/>
            <w:u w:val="single"/>
          </w:rPr>
          <w:t xml:space="preserve"> (SMF-M)</w:t>
        </w:r>
      </w:ins>
      <w:ins w:id="125" w:author="Göran Hall" w:date="2016-10-06T15:38:00Z">
        <w:r w:rsidRPr="00C61E78">
          <w:rPr>
            <w:color w:val="FF0000"/>
            <w:u w:val="single"/>
          </w:rPr>
          <w:t xml:space="preserve"> </w:t>
        </w:r>
      </w:ins>
    </w:p>
    <w:p w14:paraId="4E7BD171" w14:textId="5B90E69A" w:rsidR="008B51AF" w:rsidRPr="00C61E78" w:rsidRDefault="008B51AF" w:rsidP="008B51AF">
      <w:pPr>
        <w:pStyle w:val="B1"/>
        <w:numPr>
          <w:ilvl w:val="0"/>
          <w:numId w:val="63"/>
        </w:numPr>
        <w:rPr>
          <w:ins w:id="126" w:author="Göran Hall" w:date="2016-10-06T15:38:00Z"/>
          <w:color w:val="FF0000"/>
          <w:u w:val="single"/>
        </w:rPr>
      </w:pPr>
      <w:ins w:id="127" w:author="Göran Hall" w:date="2016-10-06T15:38:00Z">
        <w:r w:rsidRPr="00C61E78">
          <w:rPr>
            <w:color w:val="FF0000"/>
            <w:u w:val="single"/>
          </w:rPr>
          <w:t>Initiator of AN specific SM information, sent via MMF to NG2</w:t>
        </w:r>
      </w:ins>
      <w:ins w:id="128" w:author="Göran Hall" w:date="2016-10-07T09:12:00Z">
        <w:r w:rsidR="008E175A">
          <w:rPr>
            <w:color w:val="FF0000"/>
            <w:u w:val="single"/>
          </w:rPr>
          <w:t xml:space="preserve"> (SMF-M)</w:t>
        </w:r>
      </w:ins>
    </w:p>
    <w:p w14:paraId="7F1EC77F" w14:textId="315B0A85" w:rsidR="008B51AF" w:rsidRPr="00C61E78" w:rsidRDefault="008B51AF" w:rsidP="008B51AF">
      <w:pPr>
        <w:pStyle w:val="B1"/>
        <w:numPr>
          <w:ilvl w:val="0"/>
          <w:numId w:val="63"/>
        </w:numPr>
        <w:rPr>
          <w:ins w:id="129" w:author="Göran Hall" w:date="2016-10-06T15:38:00Z"/>
          <w:color w:val="FF0000"/>
          <w:u w:val="single"/>
        </w:rPr>
      </w:pPr>
      <w:ins w:id="130" w:author="Göran Hall" w:date="2016-10-06T15:38:00Z">
        <w:r w:rsidRPr="00C61E78">
          <w:rPr>
            <w:color w:val="FF0000"/>
            <w:u w:val="single"/>
          </w:rPr>
          <w:t>Roaming functionality</w:t>
        </w:r>
      </w:ins>
      <w:ins w:id="131" w:author="Göran Hall" w:date="2016-10-07T09:12:00Z">
        <w:r w:rsidR="008E175A">
          <w:rPr>
            <w:color w:val="FF0000"/>
            <w:u w:val="single"/>
          </w:rPr>
          <w:t xml:space="preserve"> (SMF-M)</w:t>
        </w:r>
      </w:ins>
    </w:p>
    <w:p w14:paraId="5AD83F1B" w14:textId="77777777" w:rsidR="008B51AF" w:rsidRPr="00800A2A" w:rsidRDefault="008B51AF" w:rsidP="008B51AF">
      <w:pPr>
        <w:pStyle w:val="B1"/>
        <w:numPr>
          <w:ilvl w:val="1"/>
          <w:numId w:val="63"/>
        </w:numPr>
        <w:rPr>
          <w:ins w:id="132" w:author="Göran Hall" w:date="2016-10-06T15:38:00Z"/>
          <w:color w:val="FF0000"/>
          <w:u w:val="single"/>
        </w:rPr>
      </w:pPr>
      <w:ins w:id="133" w:author="Göran Hall" w:date="2016-10-06T15:38:00Z">
        <w:r w:rsidRPr="00C61E78">
          <w:rPr>
            <w:color w:val="FF0000"/>
            <w:u w:val="single"/>
          </w:rPr>
          <w:t>Handle local enforcement to apply QoS SLAs</w:t>
        </w:r>
        <w:r w:rsidRPr="00800A2A">
          <w:rPr>
            <w:color w:val="FF0000"/>
            <w:u w:val="single"/>
          </w:rPr>
          <w:t xml:space="preserve"> (VPLMN)</w:t>
        </w:r>
      </w:ins>
    </w:p>
    <w:p w14:paraId="34F9E545" w14:textId="77777777" w:rsidR="008B51AF" w:rsidRPr="00337FB9" w:rsidRDefault="008B51AF" w:rsidP="008B51AF">
      <w:pPr>
        <w:pStyle w:val="B1"/>
        <w:numPr>
          <w:ilvl w:val="1"/>
          <w:numId w:val="63"/>
        </w:numPr>
        <w:rPr>
          <w:ins w:id="134" w:author="Göran Hall" w:date="2016-10-06T15:38:00Z"/>
          <w:color w:val="FF0000"/>
          <w:u w:val="single"/>
        </w:rPr>
      </w:pPr>
      <w:ins w:id="135" w:author="Göran Hall" w:date="2016-10-06T15:38:00Z">
        <w:r w:rsidRPr="00800A2A">
          <w:rPr>
            <w:color w:val="FF0000"/>
            <w:u w:val="single"/>
          </w:rPr>
          <w:t xml:space="preserve">Charging data collection and charging </w:t>
        </w:r>
        <w:r w:rsidRPr="0003162C">
          <w:rPr>
            <w:color w:val="FF0000"/>
            <w:u w:val="single"/>
          </w:rPr>
          <w:t>interface (VPLMN)</w:t>
        </w:r>
      </w:ins>
    </w:p>
    <w:p w14:paraId="71DD6892" w14:textId="77777777" w:rsidR="008B51AF" w:rsidRPr="00337FB9" w:rsidRDefault="008B51AF" w:rsidP="008B51AF">
      <w:pPr>
        <w:pStyle w:val="B1"/>
        <w:numPr>
          <w:ilvl w:val="1"/>
          <w:numId w:val="63"/>
        </w:numPr>
        <w:rPr>
          <w:ins w:id="136" w:author="Göran Hall" w:date="2016-10-06T15:38:00Z"/>
          <w:color w:val="FF0000"/>
          <w:u w:val="single"/>
        </w:rPr>
      </w:pPr>
      <w:ins w:id="137" w:author="Göran Hall" w:date="2016-10-06T15:38:00Z">
        <w:r w:rsidRPr="00337FB9">
          <w:rPr>
            <w:color w:val="FF0000"/>
            <w:u w:val="single"/>
          </w:rPr>
          <w:t>Lawful intercept (in VPLMN for SM events and interface to LI System)</w:t>
        </w:r>
      </w:ins>
    </w:p>
    <w:p w14:paraId="49B77559" w14:textId="77777777" w:rsidR="008B51AF" w:rsidRPr="00A409C1" w:rsidRDefault="008B51AF" w:rsidP="00C00BD4">
      <w:pPr>
        <w:pStyle w:val="B1"/>
      </w:pPr>
    </w:p>
    <w:p w14:paraId="18915BC4" w14:textId="2649142B" w:rsidR="00C00BD4" w:rsidRPr="0078790C" w:rsidRDefault="00C00BD4" w:rsidP="00C00BD4">
      <w:pPr>
        <w:pStyle w:val="NO"/>
        <w:rPr>
          <w:iCs/>
        </w:rPr>
      </w:pPr>
      <w:r w:rsidRPr="0078790C">
        <w:rPr>
          <w:iCs/>
        </w:rPr>
        <w:t xml:space="preserve">NOTE </w:t>
      </w:r>
      <w:r>
        <w:rPr>
          <w:rFonts w:hint="eastAsia"/>
          <w:iCs/>
          <w:lang w:eastAsia="zh-CN"/>
        </w:rPr>
        <w:t>5</w:t>
      </w:r>
      <w:r w:rsidRPr="0078790C">
        <w:rPr>
          <w:iCs/>
        </w:rPr>
        <w:t>:</w:t>
      </w:r>
      <w:r>
        <w:rPr>
          <w:iCs/>
        </w:rPr>
        <w:tab/>
      </w:r>
      <w:r w:rsidRPr="0078790C">
        <w:rPr>
          <w:iCs/>
        </w:rPr>
        <w:t xml:space="preserve">Not all of the </w:t>
      </w:r>
      <w:del w:id="138" w:author="Göran Hall" w:date="2016-10-06T15:39:00Z">
        <w:r w:rsidDel="008B51AF">
          <w:rPr>
            <w:iCs/>
            <w:lang w:val="en-US"/>
          </w:rPr>
          <w:delText>MM</w:delText>
        </w:r>
        <w:r w:rsidRPr="0078790C" w:rsidDel="008B51AF">
          <w:rPr>
            <w:iCs/>
          </w:rPr>
          <w:delText>F</w:delText>
        </w:r>
        <w:r w:rsidDel="008B51AF">
          <w:rPr>
            <w:iCs/>
            <w:lang w:val="en-US"/>
          </w:rPr>
          <w:delText>, SMF, AUF</w:delText>
        </w:r>
        <w:r w:rsidRPr="0078790C" w:rsidDel="008B51AF">
          <w:rPr>
            <w:iCs/>
          </w:rPr>
          <w:delText xml:space="preserve"> </w:delText>
        </w:r>
      </w:del>
      <w:r w:rsidRPr="0078790C">
        <w:rPr>
          <w:iCs/>
        </w:rPr>
        <w:t xml:space="preserve">functions are required to be supported in </w:t>
      </w:r>
      <w:del w:id="139" w:author="Göran Hall" w:date="2016-10-06T15:39:00Z">
        <w:r w:rsidRPr="0078790C" w:rsidDel="008B51AF">
          <w:rPr>
            <w:iCs/>
          </w:rPr>
          <w:delText xml:space="preserve">an </w:delText>
        </w:r>
      </w:del>
      <w:ins w:id="140" w:author="Göran Hall" w:date="2016-10-06T15:39:00Z">
        <w:r w:rsidR="008B51AF" w:rsidRPr="0078790C">
          <w:rPr>
            <w:iCs/>
          </w:rPr>
          <w:t>a</w:t>
        </w:r>
        <w:r w:rsidR="008B51AF" w:rsidRPr="00E90787">
          <w:rPr>
            <w:iCs/>
            <w:lang w:val="en-US"/>
          </w:rPr>
          <w:t xml:space="preserve"> </w:t>
        </w:r>
        <w:r w:rsidR="008B51AF" w:rsidRPr="0078790C">
          <w:rPr>
            <w:iCs/>
          </w:rPr>
          <w:t xml:space="preserve"> </w:t>
        </w:r>
      </w:ins>
      <w:ins w:id="141" w:author="Göran Hall" w:date="2016-10-06T15:40:00Z">
        <w:r w:rsidR="008B51AF" w:rsidRPr="00E90787">
          <w:rPr>
            <w:iCs/>
            <w:lang w:val="en-US"/>
          </w:rPr>
          <w:t xml:space="preserve">CN </w:t>
        </w:r>
      </w:ins>
      <w:r w:rsidRPr="0078790C">
        <w:rPr>
          <w:iCs/>
        </w:rPr>
        <w:t xml:space="preserve">instance </w:t>
      </w:r>
      <w:del w:id="142" w:author="Göran Hall" w:date="2016-10-06T15:40:00Z">
        <w:r w:rsidRPr="0078790C" w:rsidDel="008B51AF">
          <w:rPr>
            <w:iCs/>
          </w:rPr>
          <w:delText xml:space="preserve">of CCFs </w:delText>
        </w:r>
      </w:del>
      <w:r w:rsidRPr="0078790C">
        <w:rPr>
          <w:iCs/>
        </w:rPr>
        <w:t>of a network slice</w:t>
      </w:r>
    </w:p>
    <w:p w14:paraId="1B7A22E1" w14:textId="77777777" w:rsidR="00C00BD4" w:rsidRPr="00A409C1" w:rsidRDefault="00C00BD4" w:rsidP="00C00BD4">
      <w:r w:rsidRPr="00A409C1">
        <w:t>The NG Core User plane function includes the following functionality:</w:t>
      </w:r>
    </w:p>
    <w:p w14:paraId="3798DFD0" w14:textId="77777777" w:rsidR="00C00BD4" w:rsidRPr="00A409C1" w:rsidRDefault="00C00BD4" w:rsidP="00C00BD4">
      <w:pPr>
        <w:pStyle w:val="B1"/>
      </w:pPr>
      <w:r w:rsidRPr="00A409C1">
        <w:t>-</w:t>
      </w:r>
      <w:r w:rsidRPr="00A409C1">
        <w:tab/>
        <w:t>Anchor point for Intra-/Inter-RAT mobility (when applicable)</w:t>
      </w:r>
    </w:p>
    <w:p w14:paraId="7ECF12BD" w14:textId="77777777" w:rsidR="00C00BD4" w:rsidRPr="00A409C1" w:rsidRDefault="00C00BD4" w:rsidP="00C00BD4">
      <w:pPr>
        <w:pStyle w:val="B1"/>
      </w:pPr>
      <w:r w:rsidRPr="00A409C1">
        <w:t>-</w:t>
      </w:r>
      <w:r w:rsidRPr="00A409C1">
        <w:tab/>
        <w:t>External PDU session point of interconnect (e.g. IP).</w:t>
      </w:r>
    </w:p>
    <w:p w14:paraId="690ED73E" w14:textId="77777777" w:rsidR="00C00BD4" w:rsidRPr="00A409C1" w:rsidRDefault="00C00BD4" w:rsidP="00C00BD4">
      <w:pPr>
        <w:pStyle w:val="B1"/>
      </w:pPr>
      <w:r w:rsidRPr="00A409C1">
        <w:t>-</w:t>
      </w:r>
      <w:r w:rsidRPr="00A409C1">
        <w:tab/>
        <w:t>Packet routing &amp; forwarding</w:t>
      </w:r>
    </w:p>
    <w:p w14:paraId="796445A7" w14:textId="77777777" w:rsidR="00C00BD4" w:rsidRPr="00A409C1" w:rsidRDefault="00C00BD4" w:rsidP="00C00BD4">
      <w:pPr>
        <w:pStyle w:val="B1"/>
      </w:pPr>
      <w:r w:rsidRPr="00A409C1">
        <w:t>-</w:t>
      </w:r>
      <w:r w:rsidRPr="00A409C1">
        <w:tab/>
        <w:t>QoS handling for User plane</w:t>
      </w:r>
    </w:p>
    <w:p w14:paraId="16D11999" w14:textId="77777777" w:rsidR="00C00BD4" w:rsidRPr="00A409C1" w:rsidRDefault="00C00BD4" w:rsidP="00C00BD4">
      <w:pPr>
        <w:pStyle w:val="B1"/>
      </w:pPr>
      <w:r w:rsidRPr="00A409C1">
        <w:t>-</w:t>
      </w:r>
      <w:r w:rsidRPr="00A409C1">
        <w:tab/>
        <w:t>Packet inspection and Policy rule enforcement</w:t>
      </w:r>
    </w:p>
    <w:p w14:paraId="6ECFB4DB" w14:textId="77777777" w:rsidR="00C00BD4" w:rsidRPr="00A409C1" w:rsidRDefault="00C00BD4" w:rsidP="00C00BD4">
      <w:pPr>
        <w:pStyle w:val="B1"/>
      </w:pPr>
      <w:r w:rsidRPr="00A409C1">
        <w:t>-</w:t>
      </w:r>
      <w:r w:rsidRPr="00A409C1">
        <w:tab/>
        <w:t>Lawful intercept (UP collection)</w:t>
      </w:r>
    </w:p>
    <w:p w14:paraId="315A3131" w14:textId="77777777" w:rsidR="00C00BD4" w:rsidRPr="00A409C1" w:rsidRDefault="00C00BD4" w:rsidP="00C00BD4">
      <w:pPr>
        <w:pStyle w:val="B1"/>
      </w:pPr>
      <w:r w:rsidRPr="00A409C1">
        <w:t>-</w:t>
      </w:r>
      <w:r w:rsidRPr="00A409C1">
        <w:tab/>
        <w:t>Traffic accounting and reporting</w:t>
      </w:r>
    </w:p>
    <w:p w14:paraId="6C1DF38C" w14:textId="77777777" w:rsidR="00C00BD4" w:rsidRPr="0078790C" w:rsidRDefault="00C00BD4" w:rsidP="00C00BD4">
      <w:pPr>
        <w:pStyle w:val="NO"/>
        <w:rPr>
          <w:iCs/>
        </w:rPr>
      </w:pPr>
      <w:r w:rsidRPr="0078790C">
        <w:t xml:space="preserve">NOTE </w:t>
      </w:r>
      <w:r>
        <w:rPr>
          <w:rFonts w:hint="eastAsia"/>
          <w:lang w:eastAsia="zh-CN"/>
        </w:rPr>
        <w:t>6</w:t>
      </w:r>
      <w:r w:rsidRPr="0078790C">
        <w:t>:</w:t>
      </w:r>
      <w:r w:rsidRPr="0078790C">
        <w:tab/>
        <w:t>Not all of the UPF functions are required to be supported in an instance of user plane function of a network slice.</w:t>
      </w:r>
    </w:p>
    <w:p w14:paraId="54153E64" w14:textId="77777777" w:rsidR="00C00BD4" w:rsidRPr="000530B7" w:rsidRDefault="00C00BD4" w:rsidP="00C00BD4">
      <w:r w:rsidRPr="000530B7">
        <w:t>The NG Policy function includes the following functionality:</w:t>
      </w:r>
    </w:p>
    <w:p w14:paraId="4E0757F8" w14:textId="77777777" w:rsidR="00C00BD4" w:rsidRPr="000530B7" w:rsidRDefault="00C00BD4" w:rsidP="00C00BD4">
      <w:pPr>
        <w:pStyle w:val="B1"/>
      </w:pPr>
      <w:r w:rsidRPr="000530B7">
        <w:t>-</w:t>
      </w:r>
      <w:r w:rsidRPr="000530B7">
        <w:tab/>
        <w:t>Supports unified policy framework to govern network behaviour.</w:t>
      </w:r>
    </w:p>
    <w:p w14:paraId="0AC6B68A" w14:textId="77777777" w:rsidR="00C00BD4" w:rsidRPr="000530B7" w:rsidRDefault="00C00BD4" w:rsidP="00C00BD4">
      <w:pPr>
        <w:pStyle w:val="B1"/>
      </w:pPr>
      <w:r w:rsidRPr="000530B7">
        <w:t>-</w:t>
      </w:r>
      <w:r w:rsidRPr="000530B7">
        <w:tab/>
        <w:t>Provides policy rules to control plane function(s) to enforce them.</w:t>
      </w:r>
    </w:p>
    <w:p w14:paraId="04557FC3" w14:textId="17DCAD29" w:rsidR="00C00BD4" w:rsidDel="00C85A21" w:rsidRDefault="00C00BD4" w:rsidP="00C00BD4">
      <w:pPr>
        <w:pStyle w:val="EditorsNote"/>
        <w:rPr>
          <w:del w:id="143" w:author="Göran Hall" w:date="2016-10-06T23:44:00Z"/>
        </w:rPr>
      </w:pPr>
      <w:del w:id="144" w:author="Göran Hall" w:date="2016-10-06T23:44:00Z">
        <w:r w:rsidDel="00513877">
          <w:delText>Editor's note:</w:delText>
        </w:r>
        <w:r w:rsidDel="00513877">
          <w:tab/>
        </w:r>
        <w:r w:rsidRPr="0077050B" w:rsidDel="00513877">
          <w:delText>The need for an interface between NG Policy Function and SDM is FFS.</w:delText>
        </w:r>
      </w:del>
    </w:p>
    <w:p w14:paraId="30878F74" w14:textId="77777777" w:rsidR="00C85A21" w:rsidRPr="001A10E7" w:rsidRDefault="00C85A21" w:rsidP="00C85A21">
      <w:pPr>
        <w:pStyle w:val="NO"/>
        <w:rPr>
          <w:ins w:id="145" w:author="Göran Hall" w:date="2016-10-07T09:19:00Z"/>
          <w:iCs/>
        </w:rPr>
      </w:pPr>
      <w:ins w:id="146" w:author="Göran Hall" w:date="2016-10-07T09:19:00Z">
        <w:r w:rsidRPr="00BB114C">
          <w:rPr>
            <w:iCs/>
          </w:rPr>
          <w:t>NOTE</w:t>
        </w:r>
        <w:r>
          <w:rPr>
            <w:iCs/>
          </w:rPr>
          <w:t xml:space="preserve"> x</w:t>
        </w:r>
        <w:r w:rsidRPr="00BB114C">
          <w:rPr>
            <w:iCs/>
          </w:rPr>
          <w:t xml:space="preserve">: </w:t>
        </w:r>
        <w:r w:rsidRPr="00BB114C">
          <w:rPr>
            <w:iCs/>
          </w:rPr>
          <w:tab/>
          <w:t>The NG SDM</w:t>
        </w:r>
        <w:r>
          <w:rPr>
            <w:iCs/>
          </w:rPr>
          <w:t xml:space="preserve"> and the NG PC</w:t>
        </w:r>
        <w:r w:rsidRPr="00BB114C">
          <w:rPr>
            <w:iCs/>
          </w:rPr>
          <w:t xml:space="preserve"> function</w:t>
        </w:r>
        <w:r>
          <w:rPr>
            <w:iCs/>
          </w:rPr>
          <w:t>s can be</w:t>
        </w:r>
        <w:r w:rsidRPr="00BB114C">
          <w:rPr>
            <w:iCs/>
          </w:rPr>
          <w:t xml:space="preserve"> realized according to 3GPP User Data Consolidation (UDC) principles defined in </w:t>
        </w:r>
        <w:r>
          <w:rPr>
            <w:iCs/>
          </w:rPr>
          <w:t>TS 23.335 [x].</w:t>
        </w:r>
      </w:ins>
    </w:p>
    <w:p w14:paraId="73C3A22C" w14:textId="77777777" w:rsidR="00F37DE6" w:rsidRPr="00AD3FA1" w:rsidRDefault="00F37DE6" w:rsidP="00F37DE6">
      <w:pPr>
        <w:pStyle w:val="EditorsNote"/>
        <w:ind w:left="851"/>
        <w:rPr>
          <w:ins w:id="147" w:author="Göran Hall" w:date="2016-10-06T15:43:00Z"/>
          <w:u w:val="single"/>
          <w:lang w:val="en-US"/>
        </w:rPr>
      </w:pPr>
      <w:ins w:id="148" w:author="Göran Hall" w:date="2016-10-06T15:43:00Z">
        <w:r w:rsidRPr="00AD3FA1">
          <w:rPr>
            <w:u w:val="single"/>
          </w:rPr>
          <w:t xml:space="preserve">The NG Subscriber Data Management function </w:t>
        </w:r>
        <w:r w:rsidRPr="00AD3FA1">
          <w:rPr>
            <w:u w:val="single"/>
            <w:lang w:val="en-US"/>
          </w:rPr>
          <w:t xml:space="preserve">is defined as a superset of </w:t>
        </w:r>
        <w:r w:rsidRPr="00AD3FA1">
          <w:rPr>
            <w:u w:val="single"/>
          </w:rPr>
          <w:t xml:space="preserve">the following </w:t>
        </w:r>
        <w:r w:rsidRPr="00AD3FA1">
          <w:rPr>
            <w:u w:val="single"/>
            <w:lang w:val="en-US"/>
          </w:rPr>
          <w:t>functions</w:t>
        </w:r>
        <w:r w:rsidRPr="00AD3FA1">
          <w:rPr>
            <w:u w:val="single"/>
          </w:rPr>
          <w:t>:</w:t>
        </w:r>
      </w:ins>
    </w:p>
    <w:p w14:paraId="33316141" w14:textId="77777777" w:rsidR="00F37DE6" w:rsidRPr="00AD3FA1" w:rsidRDefault="00F37DE6" w:rsidP="00F37DE6">
      <w:pPr>
        <w:pStyle w:val="EditorsNote"/>
        <w:numPr>
          <w:ilvl w:val="0"/>
          <w:numId w:val="63"/>
        </w:numPr>
        <w:rPr>
          <w:ins w:id="149" w:author="Göran Hall" w:date="2016-10-06T15:43:00Z"/>
          <w:u w:val="single"/>
          <w:lang w:val="en-US"/>
        </w:rPr>
      </w:pPr>
      <w:ins w:id="150" w:author="Göran Hall" w:date="2016-10-06T15:43:00Z">
        <w:r w:rsidRPr="00AD3FA1">
          <w:rPr>
            <w:u w:val="single"/>
            <w:lang w:val="en-US"/>
          </w:rPr>
          <w:t xml:space="preserve">The evolution of the HSS/AuC providing support to the NextGen system with the following functionalities: </w:t>
        </w:r>
      </w:ins>
    </w:p>
    <w:p w14:paraId="086CCA6A" w14:textId="77777777" w:rsidR="00F37DE6" w:rsidRPr="00AD3FA1" w:rsidRDefault="00F37DE6" w:rsidP="00F37DE6">
      <w:pPr>
        <w:pStyle w:val="EditorsNote"/>
        <w:numPr>
          <w:ilvl w:val="1"/>
          <w:numId w:val="63"/>
        </w:numPr>
        <w:rPr>
          <w:ins w:id="151" w:author="Göran Hall" w:date="2016-10-06T15:43:00Z"/>
          <w:u w:val="single"/>
          <w:lang w:val="en-US"/>
        </w:rPr>
      </w:pPr>
      <w:ins w:id="152" w:author="Göran Hall" w:date="2016-10-06T15:43:00Z">
        <w:r w:rsidRPr="00AD3FA1">
          <w:rPr>
            <w:rFonts w:eastAsia="Times New Roman"/>
            <w:u w:val="single"/>
            <w:lang w:val="en-US"/>
          </w:rPr>
          <w:t>Authentication Credential Repository &amp; Processing Function (ARPF) for the storage of the long term security credentials used in AKA based authentication.</w:t>
        </w:r>
      </w:ins>
    </w:p>
    <w:p w14:paraId="509E0924" w14:textId="77777777" w:rsidR="00F37DE6" w:rsidRPr="00AD3FA1" w:rsidRDefault="00F37DE6" w:rsidP="00F37DE6">
      <w:pPr>
        <w:pStyle w:val="EditorsNote"/>
        <w:numPr>
          <w:ilvl w:val="1"/>
          <w:numId w:val="63"/>
        </w:numPr>
        <w:rPr>
          <w:ins w:id="153" w:author="Göran Hall" w:date="2016-10-06T15:43:00Z"/>
          <w:u w:val="single"/>
          <w:lang w:val="en-US"/>
        </w:rPr>
      </w:pPr>
      <w:ins w:id="154" w:author="Göran Hall" w:date="2016-10-06T15:43:00Z">
        <w:r w:rsidRPr="00AD3FA1">
          <w:rPr>
            <w:rFonts w:eastAsia="Times New Roman"/>
            <w:u w:val="single"/>
            <w:lang w:val="en-US"/>
          </w:rPr>
          <w:t xml:space="preserve">Information Storage of subscriber profiles and related subscriber profile management. </w:t>
        </w:r>
      </w:ins>
    </w:p>
    <w:p w14:paraId="59D1929A" w14:textId="77777777" w:rsidR="00F37DE6" w:rsidRPr="00AD3FA1" w:rsidRDefault="00F37DE6" w:rsidP="00F37DE6">
      <w:pPr>
        <w:pStyle w:val="EditorsNote"/>
        <w:numPr>
          <w:ilvl w:val="1"/>
          <w:numId w:val="63"/>
        </w:numPr>
        <w:rPr>
          <w:ins w:id="155" w:author="Göran Hall" w:date="2016-10-06T15:43:00Z"/>
          <w:u w:val="single"/>
          <w:lang w:val="en-US"/>
        </w:rPr>
      </w:pPr>
      <w:ins w:id="156" w:author="Göran Hall" w:date="2016-10-06T15:43:00Z">
        <w:r w:rsidRPr="00AD3FA1">
          <w:rPr>
            <w:u w:val="single"/>
            <w:lang w:val="en-US"/>
          </w:rPr>
          <w:lastRenderedPageBreak/>
          <w:t>Access Authorization.</w:t>
        </w:r>
      </w:ins>
    </w:p>
    <w:p w14:paraId="57F206B2" w14:textId="77777777" w:rsidR="00F37DE6" w:rsidRPr="00AD3FA1" w:rsidRDefault="00F37DE6" w:rsidP="00F37DE6">
      <w:pPr>
        <w:pStyle w:val="EditorsNote"/>
        <w:numPr>
          <w:ilvl w:val="1"/>
          <w:numId w:val="63"/>
        </w:numPr>
        <w:rPr>
          <w:ins w:id="157" w:author="Göran Hall" w:date="2016-10-06T15:43:00Z"/>
          <w:u w:val="single"/>
          <w:lang w:val="en-US"/>
        </w:rPr>
      </w:pPr>
      <w:ins w:id="158" w:author="Göran Hall" w:date="2016-10-06T15:43:00Z">
        <w:r w:rsidRPr="00AD3FA1">
          <w:rPr>
            <w:u w:val="single"/>
            <w:lang w:val="en-US"/>
          </w:rPr>
          <w:t>Location/Mobility Management support.</w:t>
        </w:r>
      </w:ins>
    </w:p>
    <w:p w14:paraId="131D3ED3" w14:textId="77777777" w:rsidR="00F37DE6" w:rsidRPr="00AD3FA1" w:rsidRDefault="00F37DE6" w:rsidP="00F37DE6">
      <w:pPr>
        <w:pStyle w:val="EditorsNote"/>
        <w:numPr>
          <w:ilvl w:val="0"/>
          <w:numId w:val="63"/>
        </w:numPr>
        <w:rPr>
          <w:ins w:id="159" w:author="Göran Hall" w:date="2016-10-06T15:50:00Z"/>
          <w:u w:val="single"/>
        </w:rPr>
      </w:pPr>
      <w:ins w:id="160" w:author="Göran Hall" w:date="2016-10-06T15:50:00Z">
        <w:r w:rsidRPr="00AD3FA1">
          <w:rPr>
            <w:u w:val="single"/>
            <w:lang w:val="en-US"/>
          </w:rPr>
          <w:t xml:space="preserve">The Authentication Credential Repository &amp; Processing Function (ARPF) for storage of security credentials used in alternative authentication mechanisms to AKA. </w:t>
        </w:r>
      </w:ins>
    </w:p>
    <w:p w14:paraId="63FFDAAC" w14:textId="77777777" w:rsidR="00F37DE6" w:rsidRPr="00AD3FA1" w:rsidRDefault="00F37DE6" w:rsidP="00F37DE6">
      <w:pPr>
        <w:pStyle w:val="EditorsNote"/>
        <w:numPr>
          <w:ilvl w:val="0"/>
          <w:numId w:val="63"/>
        </w:numPr>
        <w:rPr>
          <w:ins w:id="161" w:author="Göran Hall" w:date="2016-10-06T15:50:00Z"/>
          <w:u w:val="single"/>
        </w:rPr>
      </w:pPr>
      <w:ins w:id="162" w:author="Göran Hall" w:date="2016-10-06T15:50:00Z">
        <w:r w:rsidRPr="00AD3FA1">
          <w:rPr>
            <w:u w:val="single"/>
            <w:lang w:val="en-US"/>
          </w:rPr>
          <w:t>The NG Authentication Server function including the following functionality:</w:t>
        </w:r>
      </w:ins>
    </w:p>
    <w:p w14:paraId="6974F743" w14:textId="77777777" w:rsidR="00F37DE6" w:rsidRPr="00AD3FA1" w:rsidRDefault="00F37DE6" w:rsidP="00F37DE6">
      <w:pPr>
        <w:pStyle w:val="EditorsNote"/>
        <w:numPr>
          <w:ilvl w:val="1"/>
          <w:numId w:val="63"/>
        </w:numPr>
        <w:rPr>
          <w:ins w:id="163" w:author="Göran Hall" w:date="2016-10-06T15:50:00Z"/>
          <w:rFonts w:eastAsia="Times New Roman"/>
          <w:u w:val="single"/>
          <w:lang w:val="en-US"/>
        </w:rPr>
      </w:pPr>
      <w:ins w:id="164" w:author="Göran Hall" w:date="2016-10-06T15:50:00Z">
        <w:r w:rsidRPr="00AD3FA1">
          <w:rPr>
            <w:rFonts w:eastAsia="Times New Roman"/>
            <w:u w:val="single"/>
            <w:lang w:val="en-US"/>
          </w:rPr>
          <w:t xml:space="preserve">Interacts with the Authentication Credential Repository &amp; Processing function for retrieval of the corresponding security credentials for the user. </w:t>
        </w:r>
      </w:ins>
    </w:p>
    <w:p w14:paraId="473EAC11" w14:textId="77777777" w:rsidR="00F37DE6" w:rsidRPr="00AD3FA1" w:rsidRDefault="00F37DE6" w:rsidP="00F37DE6">
      <w:pPr>
        <w:pStyle w:val="EditorsNote"/>
        <w:numPr>
          <w:ilvl w:val="1"/>
          <w:numId w:val="63"/>
        </w:numPr>
        <w:rPr>
          <w:ins w:id="165" w:author="Göran Hall" w:date="2016-10-06T15:50:00Z"/>
          <w:rFonts w:eastAsia="Times New Roman"/>
          <w:u w:val="single"/>
          <w:lang w:val="en-US"/>
        </w:rPr>
      </w:pPr>
      <w:ins w:id="166" w:author="Göran Hall" w:date="2016-10-06T15:50:00Z">
        <w:r w:rsidRPr="00AD3FA1">
          <w:rPr>
            <w:rFonts w:eastAsia="Times New Roman"/>
            <w:u w:val="single"/>
            <w:lang w:val="en-US"/>
          </w:rPr>
          <w:t xml:space="preserve">Terminates the request from the Security Anchor Function (SEAF) to select and trigger the execution of the corresponding authentication method for the user. </w:t>
        </w:r>
      </w:ins>
    </w:p>
    <w:p w14:paraId="4A5BE323" w14:textId="77777777" w:rsidR="00F37DE6" w:rsidRPr="00106B21" w:rsidRDefault="00F37DE6" w:rsidP="00F37DE6">
      <w:pPr>
        <w:pStyle w:val="BodyText"/>
        <w:rPr>
          <w:ins w:id="167" w:author="Göran Hall" w:date="2016-10-06T15:50:00Z"/>
          <w:color w:val="FF0000"/>
          <w:u w:val="single"/>
        </w:rPr>
      </w:pPr>
      <w:ins w:id="168" w:author="Göran Hall" w:date="2016-10-06T15:50:00Z">
        <w:r>
          <w:rPr>
            <w:color w:val="FF0000"/>
            <w:u w:val="single"/>
            <w:lang w:val="en-US"/>
          </w:rPr>
          <w:t xml:space="preserve">Editor’s note: The Authentication functions ARPF, AUSF, SEAF and SCMF are further </w:t>
        </w:r>
        <w:r w:rsidRPr="00D45D22">
          <w:rPr>
            <w:color w:val="FF0000"/>
            <w:u w:val="single"/>
            <w:lang w:val="en-US"/>
          </w:rPr>
          <w:t>described in [3GPP TR 33.899]</w:t>
        </w:r>
      </w:ins>
    </w:p>
    <w:p w14:paraId="5F131515" w14:textId="0C38E169" w:rsidR="00C00BD4" w:rsidRPr="000849F1" w:rsidDel="00F37DE6" w:rsidRDefault="00C00BD4" w:rsidP="00C00BD4">
      <w:pPr>
        <w:rPr>
          <w:del w:id="169" w:author="Göran Hall" w:date="2016-10-06T15:50:00Z"/>
        </w:rPr>
      </w:pPr>
      <w:del w:id="170" w:author="Göran Hall" w:date="2016-10-06T15:50:00Z">
        <w:r w:rsidRPr="000849F1" w:rsidDel="00F37DE6">
          <w:delText>The NG ASR supports the following functionality:</w:delText>
        </w:r>
      </w:del>
    </w:p>
    <w:p w14:paraId="7A1CBE23" w14:textId="21FDC9D8" w:rsidR="00C00BD4" w:rsidRPr="00ED714E" w:rsidDel="00F37DE6" w:rsidRDefault="00C00BD4" w:rsidP="00C00BD4">
      <w:pPr>
        <w:pStyle w:val="B1"/>
        <w:rPr>
          <w:del w:id="171" w:author="Göran Hall" w:date="2016-10-06T15:50:00Z"/>
        </w:rPr>
      </w:pPr>
      <w:del w:id="172" w:author="Göran Hall" w:date="2016-10-06T15:50:00Z">
        <w:r w:rsidDel="00F37DE6">
          <w:rPr>
            <w:rFonts w:hint="eastAsia"/>
            <w:lang w:eastAsia="zh-CN"/>
          </w:rPr>
          <w:delText>-</w:delText>
        </w:r>
        <w:r w:rsidDel="00F37DE6">
          <w:rPr>
            <w:rFonts w:hint="eastAsia"/>
            <w:lang w:eastAsia="zh-CN"/>
          </w:rPr>
          <w:tab/>
        </w:r>
        <w:r w:rsidRPr="00ED714E" w:rsidDel="00F37DE6">
          <w:delText>Authentication Credential Repository and Processing Function - This function stores the long-term security credentials used in authentication.</w:delText>
        </w:r>
      </w:del>
    </w:p>
    <w:p w14:paraId="3BB73A0E" w14:textId="2228706A" w:rsidR="00C00BD4" w:rsidRPr="00ED714E" w:rsidDel="00F37DE6" w:rsidRDefault="00C00BD4" w:rsidP="00C00BD4">
      <w:pPr>
        <w:pStyle w:val="B1"/>
        <w:rPr>
          <w:del w:id="173" w:author="Göran Hall" w:date="2016-10-06T15:50:00Z"/>
        </w:rPr>
      </w:pPr>
      <w:del w:id="174" w:author="Göran Hall" w:date="2016-10-06T15:50:00Z">
        <w:r w:rsidDel="00F37DE6">
          <w:rPr>
            <w:rFonts w:hint="eastAsia"/>
            <w:lang w:eastAsia="zh-CN"/>
          </w:rPr>
          <w:delText>-</w:delText>
        </w:r>
        <w:r w:rsidDel="00F37DE6">
          <w:rPr>
            <w:rFonts w:hint="eastAsia"/>
            <w:lang w:eastAsia="zh-CN"/>
          </w:rPr>
          <w:tab/>
        </w:r>
        <w:r w:rsidRPr="00ED714E" w:rsidDel="00F37DE6">
          <w:delText>Authentication Server Function (AUS) - This function interacts with the AUF.</w:delText>
        </w:r>
      </w:del>
    </w:p>
    <w:p w14:paraId="7F3AEFF1" w14:textId="521E1274" w:rsidR="00C00BD4" w:rsidRPr="004B52DC" w:rsidRDefault="00C00BD4" w:rsidP="00C00BD4">
      <w:pPr>
        <w:pStyle w:val="EditorsNote"/>
      </w:pPr>
      <w:r>
        <w:t>Editor's note:</w:t>
      </w:r>
      <w:r>
        <w:tab/>
      </w:r>
      <w:ins w:id="175" w:author="Göran Hall" w:date="2016-10-06T15:51:00Z">
        <w:r w:rsidR="0032260F">
          <w:rPr>
            <w:lang w:val="en-US"/>
          </w:rPr>
          <w:t xml:space="preserve">ARPF, </w:t>
        </w:r>
        <w:r w:rsidR="00F37DE6" w:rsidRPr="00C85A21">
          <w:rPr>
            <w:lang w:val="en-US"/>
          </w:rPr>
          <w:t>AU</w:t>
        </w:r>
      </w:ins>
      <w:ins w:id="176" w:author="Göran Hall" w:date="2016-10-06T15:52:00Z">
        <w:r w:rsidR="00F37DE6">
          <w:rPr>
            <w:lang w:val="en-US"/>
          </w:rPr>
          <w:t>SF</w:t>
        </w:r>
      </w:ins>
      <w:ins w:id="177" w:author="Göran Hall" w:date="2016-10-07T09:59:00Z">
        <w:r w:rsidR="0032260F" w:rsidRPr="0032260F">
          <w:rPr>
            <w:u w:val="single"/>
            <w:lang w:val="en-US"/>
          </w:rPr>
          <w:t xml:space="preserve"> </w:t>
        </w:r>
        <w:r w:rsidR="0032260F">
          <w:rPr>
            <w:u w:val="single"/>
            <w:lang w:val="en-US"/>
          </w:rPr>
          <w:t>, SEAF and SCMF</w:t>
        </w:r>
        <w:r w:rsidR="0032260F">
          <w:rPr>
            <w:lang w:val="en-US"/>
          </w:rPr>
          <w:t xml:space="preserve"> </w:t>
        </w:r>
      </w:ins>
      <w:ins w:id="178" w:author="Göran Hall" w:date="2016-10-06T15:52:00Z">
        <w:r w:rsidR="00F37DE6">
          <w:rPr>
            <w:lang w:val="en-US"/>
          </w:rPr>
          <w:t xml:space="preserve"> </w:t>
        </w:r>
      </w:ins>
      <w:del w:id="179" w:author="Göran Hall" w:date="2016-10-06T15:52:00Z">
        <w:r w:rsidRPr="004B52DC" w:rsidDel="00F37DE6">
          <w:delText xml:space="preserve">ASR </w:delText>
        </w:r>
      </w:del>
      <w:r w:rsidRPr="004B52DC">
        <w:t>functionality needs to be updated based on outcome of SA3 work on Security framework for NextGen.</w:t>
      </w:r>
    </w:p>
    <w:p w14:paraId="1313EDFC" w14:textId="3EA2C780" w:rsidR="00C00BD4" w:rsidRPr="000530B7" w:rsidDel="00F37DE6" w:rsidRDefault="00C00BD4" w:rsidP="00C00BD4">
      <w:pPr>
        <w:rPr>
          <w:del w:id="180" w:author="Göran Hall" w:date="2016-10-06T15:52:00Z"/>
        </w:rPr>
      </w:pPr>
      <w:del w:id="181" w:author="Göran Hall" w:date="2016-10-06T15:52:00Z">
        <w:r w:rsidRPr="000530B7" w:rsidDel="00F37DE6">
          <w:delText xml:space="preserve">The NG </w:delText>
        </w:r>
        <w:r w:rsidDel="00F37DE6">
          <w:delText>SDM supports the following functionality</w:delText>
        </w:r>
        <w:r w:rsidRPr="000530B7" w:rsidDel="00F37DE6">
          <w:delText>:</w:delText>
        </w:r>
      </w:del>
    </w:p>
    <w:p w14:paraId="7E9D92B7" w14:textId="0B66999E" w:rsidR="00C00BD4" w:rsidRPr="00ED714E" w:rsidDel="00F37DE6" w:rsidRDefault="00C00BD4" w:rsidP="00C00BD4">
      <w:pPr>
        <w:pStyle w:val="B1"/>
        <w:rPr>
          <w:del w:id="182" w:author="Göran Hall" w:date="2016-10-06T15:52:00Z"/>
        </w:rPr>
      </w:pPr>
      <w:del w:id="183" w:author="Göran Hall" w:date="2016-10-06T15:52:00Z">
        <w:r w:rsidDel="00F37DE6">
          <w:rPr>
            <w:rFonts w:hint="eastAsia"/>
            <w:lang w:eastAsia="zh-CN"/>
          </w:rPr>
          <w:delText>-</w:delText>
        </w:r>
        <w:r w:rsidDel="00F37DE6">
          <w:rPr>
            <w:rFonts w:hint="eastAsia"/>
            <w:lang w:eastAsia="zh-CN"/>
          </w:rPr>
          <w:tab/>
        </w:r>
        <w:r w:rsidRPr="00ED714E" w:rsidDel="00F37DE6">
          <w:delText>Subscription repository.</w:delText>
        </w:r>
      </w:del>
    </w:p>
    <w:p w14:paraId="7E128331" w14:textId="77777777" w:rsidR="00C00BD4" w:rsidRPr="00133B9C" w:rsidRDefault="00C00BD4" w:rsidP="00C00BD4">
      <w:r w:rsidRPr="00133B9C">
        <w:t>The 5G Reference Architecture contain the following reference points:</w:t>
      </w:r>
    </w:p>
    <w:p w14:paraId="273FF3CD" w14:textId="77777777" w:rsidR="00C00BD4" w:rsidRPr="00133B9C" w:rsidRDefault="00C00BD4" w:rsidP="00C00BD4">
      <w:pPr>
        <w:pStyle w:val="NO"/>
      </w:pPr>
      <w:r w:rsidRPr="00133B9C">
        <w:rPr>
          <w:b/>
        </w:rPr>
        <w:t>NG1:</w:t>
      </w:r>
      <w:r w:rsidRPr="00133B9C">
        <w:tab/>
        <w:t xml:space="preserve">Reference point between the UE and the NG </w:t>
      </w:r>
      <w:r>
        <w:rPr>
          <w:lang w:val="en-US"/>
        </w:rPr>
        <w:t>Mobility Management</w:t>
      </w:r>
      <w:r w:rsidRPr="00133B9C">
        <w:t xml:space="preserve"> function.</w:t>
      </w:r>
    </w:p>
    <w:p w14:paraId="5B78C2D5" w14:textId="77777777" w:rsidR="00C00BD4" w:rsidRPr="00A05856" w:rsidRDefault="00C00BD4" w:rsidP="00C00BD4">
      <w:pPr>
        <w:pStyle w:val="NO"/>
      </w:pPr>
      <w:r w:rsidRPr="00A05856">
        <w:rPr>
          <w:b/>
        </w:rPr>
        <w:t>NG2:</w:t>
      </w:r>
      <w:r w:rsidRPr="00A05856">
        <w:tab/>
        <w:t xml:space="preserve">Reference point between the RAN and the NG </w:t>
      </w:r>
      <w:r>
        <w:rPr>
          <w:lang w:val="en-US"/>
        </w:rPr>
        <w:t>Mobility Management</w:t>
      </w:r>
      <w:r w:rsidRPr="00A05856">
        <w:t xml:space="preserve"> function.</w:t>
      </w:r>
    </w:p>
    <w:p w14:paraId="42D74A88" w14:textId="77777777" w:rsidR="00C00BD4" w:rsidRPr="00A409C1" w:rsidRDefault="00C00BD4" w:rsidP="00C00BD4">
      <w:pPr>
        <w:pStyle w:val="NO"/>
      </w:pPr>
      <w:r w:rsidRPr="00A409C1">
        <w:rPr>
          <w:b/>
        </w:rPr>
        <w:t>NG3:</w:t>
      </w:r>
      <w:r w:rsidRPr="00A409C1">
        <w:tab/>
        <w:t>Reference point between the RAN and the NG Core User plane function.</w:t>
      </w:r>
    </w:p>
    <w:p w14:paraId="5853257C" w14:textId="77777777" w:rsidR="00C00BD4" w:rsidRPr="00A409C1" w:rsidRDefault="00C00BD4" w:rsidP="00C00BD4">
      <w:pPr>
        <w:pStyle w:val="NO"/>
      </w:pPr>
      <w:r w:rsidRPr="00A409C1">
        <w:rPr>
          <w:b/>
        </w:rPr>
        <w:t>NG4:</w:t>
      </w:r>
      <w:r w:rsidRPr="00A409C1">
        <w:tab/>
        <w:t xml:space="preserve">Reference point between the </w:t>
      </w:r>
      <w:r w:rsidRPr="00C47605">
        <w:rPr>
          <w:lang w:val="en-US"/>
        </w:rPr>
        <w:t xml:space="preserve"> </w:t>
      </w:r>
      <w:r>
        <w:rPr>
          <w:lang w:val="en-US"/>
        </w:rPr>
        <w:t>NG Core Session Management function</w:t>
      </w:r>
      <w:r w:rsidRPr="00A409C1">
        <w:t xml:space="preserve"> and the NG Core User plane function.</w:t>
      </w:r>
    </w:p>
    <w:p w14:paraId="08D1FD56" w14:textId="77777777" w:rsidR="00C00BD4" w:rsidRPr="00A409C1" w:rsidRDefault="00C00BD4" w:rsidP="00C00BD4">
      <w:pPr>
        <w:pStyle w:val="NO"/>
      </w:pPr>
      <w:r w:rsidRPr="00A409C1">
        <w:rPr>
          <w:b/>
        </w:rPr>
        <w:t>NG5:</w:t>
      </w:r>
      <w:r w:rsidRPr="00A409C1">
        <w:tab/>
        <w:t xml:space="preserve">Reference point between the </w:t>
      </w:r>
      <w:r w:rsidRPr="00C47605">
        <w:rPr>
          <w:lang w:val="en-US"/>
        </w:rPr>
        <w:t xml:space="preserve"> </w:t>
      </w:r>
      <w:r>
        <w:rPr>
          <w:lang w:val="en-US"/>
        </w:rPr>
        <w:t>NG Core Session Management function</w:t>
      </w:r>
      <w:r w:rsidRPr="00A409C1">
        <w:t xml:space="preserve"> and an Application Function.</w:t>
      </w:r>
    </w:p>
    <w:p w14:paraId="7AF0864F" w14:textId="77777777" w:rsidR="00C00BD4" w:rsidRPr="009B7882" w:rsidRDefault="00C00BD4" w:rsidP="00C00BD4">
      <w:pPr>
        <w:pStyle w:val="NO"/>
      </w:pPr>
      <w:r>
        <w:rPr>
          <w:b/>
          <w:lang w:val="en-US"/>
        </w:rPr>
        <w:t>NG11:</w:t>
      </w:r>
      <w:r>
        <w:rPr>
          <w:b/>
          <w:lang w:val="en-US"/>
        </w:rPr>
        <w:tab/>
      </w:r>
      <w:r w:rsidRPr="009B7882">
        <w:t>Reference point between Mobility Management function and Session Management function.</w:t>
      </w:r>
    </w:p>
    <w:p w14:paraId="785D7C22" w14:textId="77777777" w:rsidR="00C00BD4" w:rsidRPr="00E02B65" w:rsidRDefault="00C00BD4" w:rsidP="00C00BD4">
      <w:pPr>
        <w:pStyle w:val="NO"/>
        <w:rPr>
          <w:b/>
          <w:lang w:val="en-US"/>
        </w:rPr>
      </w:pPr>
      <w:r>
        <w:rPr>
          <w:b/>
          <w:lang w:val="en-US"/>
        </w:rPr>
        <w:t>NG12:</w:t>
      </w:r>
      <w:r>
        <w:rPr>
          <w:b/>
          <w:lang w:val="en-US"/>
        </w:rPr>
        <w:tab/>
      </w:r>
      <w:r w:rsidRPr="009B7882">
        <w:t>Reference point between Mobility Management function and Authentication function.</w:t>
      </w:r>
    </w:p>
    <w:p w14:paraId="357012DF" w14:textId="5EF4C7EE" w:rsidR="00C00BD4" w:rsidDel="00513877" w:rsidRDefault="00C00BD4" w:rsidP="00C00BD4">
      <w:pPr>
        <w:pStyle w:val="NO"/>
        <w:rPr>
          <w:del w:id="184" w:author="Göran Hall" w:date="2016-10-06T23:43:00Z"/>
          <w:b/>
        </w:rPr>
      </w:pPr>
      <w:del w:id="185" w:author="Göran Hall" w:date="2016-10-06T23:43:00Z">
        <w:r w:rsidDel="00513877">
          <w:rPr>
            <w:b/>
            <w:lang w:val="en-US"/>
          </w:rPr>
          <w:delText>NGt:</w:delText>
        </w:r>
        <w:r w:rsidDel="00513877">
          <w:rPr>
            <w:b/>
            <w:lang w:val="en-US"/>
          </w:rPr>
          <w:tab/>
        </w:r>
        <w:r w:rsidRPr="009B7882" w:rsidDel="00513877">
          <w:delText xml:space="preserve">Reference point between Authentication function and </w:delText>
        </w:r>
        <w:r w:rsidRPr="005E42E5" w:rsidDel="00513877">
          <w:delText>ASR</w:delText>
        </w:r>
        <w:r w:rsidRPr="009B7882" w:rsidDel="00513877">
          <w:delText xml:space="preserve"> function.</w:delText>
        </w:r>
      </w:del>
    </w:p>
    <w:p w14:paraId="2790CBDB" w14:textId="77777777" w:rsidR="00C00BD4" w:rsidRPr="00A409C1" w:rsidRDefault="00C00BD4" w:rsidP="00C00BD4">
      <w:pPr>
        <w:pStyle w:val="NO"/>
      </w:pPr>
      <w:r w:rsidRPr="00A409C1">
        <w:rPr>
          <w:b/>
        </w:rPr>
        <w:t>NG6:</w:t>
      </w:r>
      <w:r w:rsidRPr="00A409C1">
        <w:tab/>
        <w:t xml:space="preserve">Reference point between the </w:t>
      </w:r>
      <w:r>
        <w:rPr>
          <w:lang w:val="en-US"/>
        </w:rPr>
        <w:t xml:space="preserve">NG Core </w:t>
      </w:r>
      <w:r w:rsidRPr="00A409C1">
        <w:t>UP functions and a Data Network (DN).</w:t>
      </w:r>
    </w:p>
    <w:p w14:paraId="78E95809" w14:textId="77777777" w:rsidR="00C00BD4" w:rsidRPr="008D771F" w:rsidRDefault="00C00BD4" w:rsidP="00C00BD4">
      <w:pPr>
        <w:pStyle w:val="NO"/>
      </w:pPr>
      <w:r w:rsidRPr="00A409C1">
        <w:rPr>
          <w:b/>
        </w:rPr>
        <w:t>NG6*:</w:t>
      </w:r>
      <w:r w:rsidRPr="00A409C1">
        <w:tab/>
        <w:t xml:space="preserve">Reference point between a </w:t>
      </w:r>
      <w:r>
        <w:rPr>
          <w:lang w:val="en-US"/>
        </w:rPr>
        <w:t xml:space="preserve">NG Core </w:t>
      </w:r>
      <w:r w:rsidRPr="00A409C1">
        <w:t>UP function and a local Data Network (when concurrent access to both a local and central data network is provided for one PDU session with a single IP address/prefix</w:t>
      </w:r>
      <w:r w:rsidRPr="008D771F">
        <w:t>).</w:t>
      </w:r>
    </w:p>
    <w:p w14:paraId="2AE35C6A" w14:textId="77777777" w:rsidR="00C00BD4" w:rsidRPr="004B52DC" w:rsidRDefault="00C00BD4" w:rsidP="00C00BD4">
      <w:pPr>
        <w:pStyle w:val="NO"/>
      </w:pPr>
      <w:r w:rsidRPr="004B52DC">
        <w:t xml:space="preserve">NOTE </w:t>
      </w:r>
      <w:r w:rsidRPr="004B52DC">
        <w:rPr>
          <w:rFonts w:hint="eastAsia"/>
        </w:rPr>
        <w:t>7</w:t>
      </w:r>
      <w:r w:rsidRPr="004B52DC">
        <w:t>:</w:t>
      </w:r>
      <w:r w:rsidRPr="004B52DC">
        <w:tab/>
        <w:t>Details of NG6* mechanism are beyond the scope of 3GPP.</w:t>
      </w:r>
    </w:p>
    <w:p w14:paraId="6F5D0DD2" w14:textId="77777777" w:rsidR="00C00BD4" w:rsidRPr="00A05856" w:rsidRDefault="00C00BD4" w:rsidP="00C00BD4">
      <w:pPr>
        <w:pStyle w:val="NO"/>
      </w:pPr>
      <w:r w:rsidRPr="00133B9C">
        <w:rPr>
          <w:b/>
        </w:rPr>
        <w:t>NG7:</w:t>
      </w:r>
      <w:r w:rsidRPr="00133B9C">
        <w:tab/>
        <w:t>Reference point between</w:t>
      </w:r>
      <w:r w:rsidRPr="00A05856">
        <w:t xml:space="preserve"> the NG </w:t>
      </w:r>
      <w:r>
        <w:rPr>
          <w:lang w:val="en-US"/>
        </w:rPr>
        <w:t>Session</w:t>
      </w:r>
      <w:r w:rsidRPr="00A05856">
        <w:t xml:space="preserve"> </w:t>
      </w:r>
      <w:r>
        <w:rPr>
          <w:lang w:val="en-US"/>
        </w:rPr>
        <w:t>Management</w:t>
      </w:r>
      <w:r w:rsidRPr="00A05856">
        <w:t xml:space="preserve"> function and the NG Policy Control function.</w:t>
      </w:r>
    </w:p>
    <w:p w14:paraId="5FE81DC9" w14:textId="1067F93D" w:rsidR="00C00BD4" w:rsidRPr="00A409C1" w:rsidRDefault="00C00BD4" w:rsidP="00C00BD4">
      <w:pPr>
        <w:pStyle w:val="NO"/>
        <w:rPr>
          <w:lang w:eastAsia="zh-CN"/>
        </w:rPr>
      </w:pPr>
      <w:r w:rsidRPr="00A409C1">
        <w:rPr>
          <w:b/>
        </w:rPr>
        <w:t>NG8:</w:t>
      </w:r>
      <w:r w:rsidRPr="00A409C1">
        <w:tab/>
        <w:t xml:space="preserve">Reference point between the NG </w:t>
      </w:r>
      <w:r>
        <w:rPr>
          <w:lang w:val="en-US"/>
        </w:rPr>
        <w:t>Mobility Management</w:t>
      </w:r>
      <w:r w:rsidRPr="00A409C1">
        <w:t xml:space="preserve"> function</w:t>
      </w:r>
      <w:del w:id="186" w:author="Göran Hall" w:date="2016-10-06T23:43:00Z">
        <w:r w:rsidDel="00513877">
          <w:rPr>
            <w:lang w:val="en-US"/>
          </w:rPr>
          <w:delText>, Authentication function</w:delText>
        </w:r>
      </w:del>
      <w:r w:rsidRPr="00A409C1">
        <w:t xml:space="preserve"> and the Subscriber Data Manageme</w:t>
      </w:r>
      <w:r w:rsidRPr="0078790C">
        <w:t>nt.</w:t>
      </w:r>
    </w:p>
    <w:p w14:paraId="66CB8275" w14:textId="77777777" w:rsidR="00C00BD4" w:rsidRDefault="00C00BD4" w:rsidP="00C00BD4">
      <w:pPr>
        <w:pStyle w:val="NO"/>
      </w:pPr>
      <w:r w:rsidRPr="00A409C1">
        <w:rPr>
          <w:b/>
        </w:rPr>
        <w:t>NG9:</w:t>
      </w:r>
      <w:r w:rsidRPr="00A409C1">
        <w:tab/>
        <w:t>Reference point between two NG Core User plane functions.</w:t>
      </w:r>
    </w:p>
    <w:p w14:paraId="2858A590" w14:textId="7E40B659" w:rsidR="00C00BD4" w:rsidRPr="00A05856" w:rsidDel="00513877" w:rsidRDefault="00C00BD4" w:rsidP="00C00BD4">
      <w:pPr>
        <w:pStyle w:val="NO"/>
        <w:rPr>
          <w:del w:id="187" w:author="Göran Hall" w:date="2016-10-06T23:44:00Z"/>
        </w:rPr>
      </w:pPr>
      <w:del w:id="188" w:author="Göran Hall" w:date="2016-10-06T23:44:00Z">
        <w:r w:rsidRPr="00133B9C" w:rsidDel="00513877">
          <w:rPr>
            <w:b/>
          </w:rPr>
          <w:delText>NG7</w:delText>
        </w:r>
        <w:r w:rsidDel="00513877">
          <w:rPr>
            <w:b/>
          </w:rPr>
          <w:delText>r</w:delText>
        </w:r>
        <w:r w:rsidRPr="00133B9C" w:rsidDel="00513877">
          <w:rPr>
            <w:b/>
          </w:rPr>
          <w:delText>:</w:delText>
        </w:r>
        <w:r w:rsidRPr="00133B9C" w:rsidDel="00513877">
          <w:tab/>
          <w:delText>Reference point between</w:delText>
        </w:r>
        <w:r w:rsidDel="00513877">
          <w:delText xml:space="preserve"> the V-PCF</w:delText>
        </w:r>
        <w:r w:rsidRPr="00A05856" w:rsidDel="00513877">
          <w:delText xml:space="preserve"> and the </w:delText>
        </w:r>
        <w:r w:rsidDel="00513877">
          <w:delText>H-PCF</w:delText>
        </w:r>
        <w:r w:rsidRPr="00A05856" w:rsidDel="00513877">
          <w:delText>.</w:delText>
        </w:r>
      </w:del>
    </w:p>
    <w:p w14:paraId="6BD43DBB" w14:textId="1C2F64FF" w:rsidR="00C00BD4" w:rsidRPr="00A05856" w:rsidRDefault="00C00BD4" w:rsidP="00C00BD4">
      <w:pPr>
        <w:pStyle w:val="NO"/>
      </w:pPr>
      <w:r>
        <w:rPr>
          <w:b/>
        </w:rPr>
        <w:t>NG-RC</w:t>
      </w:r>
      <w:r w:rsidRPr="00133B9C">
        <w:rPr>
          <w:b/>
        </w:rPr>
        <w:t>:</w:t>
      </w:r>
      <w:r w:rsidRPr="00133B9C">
        <w:tab/>
        <w:t>Reference point between</w:t>
      </w:r>
      <w:r>
        <w:t xml:space="preserve"> the </w:t>
      </w:r>
      <w:del w:id="189" w:author="Ericsson_Oct09" w:date="2016-10-11T09:00:00Z">
        <w:r w:rsidDel="00BC6FE4">
          <w:delText>V-</w:delText>
        </w:r>
      </w:del>
      <w:r>
        <w:rPr>
          <w:lang w:val="en-US"/>
        </w:rPr>
        <w:t>SMF</w:t>
      </w:r>
      <w:ins w:id="190" w:author="Ericsson_Oct09" w:date="2016-10-11T09:00:00Z">
        <w:r w:rsidR="00BC6FE4">
          <w:rPr>
            <w:lang w:val="en-US"/>
          </w:rPr>
          <w:t>-M</w:t>
        </w:r>
      </w:ins>
      <w:r w:rsidRPr="00A05856">
        <w:t xml:space="preserve"> and the</w:t>
      </w:r>
      <w:del w:id="191" w:author="Ericsson_Oct09" w:date="2016-10-11T09:00:00Z">
        <w:r w:rsidRPr="00A05856" w:rsidDel="00BC6FE4">
          <w:delText xml:space="preserve"> </w:delText>
        </w:r>
        <w:r w:rsidDel="00BC6FE4">
          <w:delText>H-</w:delText>
        </w:r>
      </w:del>
      <w:ins w:id="192" w:author="Ericsson_Oct09" w:date="2016-10-11T09:00:00Z">
        <w:r w:rsidR="00BC6FE4">
          <w:rPr>
            <w:lang w:val="en-CA"/>
          </w:rPr>
          <w:t xml:space="preserve"> </w:t>
        </w:r>
      </w:ins>
      <w:r>
        <w:rPr>
          <w:lang w:val="en-US"/>
        </w:rPr>
        <w:t>SMF</w:t>
      </w:r>
      <w:ins w:id="193" w:author="Ericsson_Oct09" w:date="2016-10-11T09:00:00Z">
        <w:r w:rsidR="00BC6FE4">
          <w:rPr>
            <w:lang w:val="en-US"/>
          </w:rPr>
          <w:t>-S</w:t>
        </w:r>
      </w:ins>
      <w:r w:rsidRPr="00A05856">
        <w:t>.</w:t>
      </w:r>
    </w:p>
    <w:p w14:paraId="48512685" w14:textId="77777777" w:rsidR="00C00BD4" w:rsidRPr="00A409C1" w:rsidRDefault="00C00BD4" w:rsidP="00C00BD4">
      <w:pPr>
        <w:pStyle w:val="Heading3"/>
      </w:pPr>
      <w:bookmarkStart w:id="194" w:name="_Toc461542720"/>
      <w:r w:rsidRPr="00A409C1">
        <w:lastRenderedPageBreak/>
        <w:t>7.</w:t>
      </w:r>
      <w:r>
        <w:rPr>
          <w:rFonts w:hint="eastAsia"/>
          <w:lang w:eastAsia="zh-CN"/>
        </w:rPr>
        <w:t>6</w:t>
      </w:r>
      <w:r w:rsidRPr="00A409C1">
        <w:t>.</w:t>
      </w:r>
      <w:r>
        <w:t>4</w:t>
      </w:r>
      <w:r w:rsidRPr="00A409C1">
        <w:tab/>
        <w:t>Applicable solutions</w:t>
      </w:r>
      <w:bookmarkEnd w:id="194"/>
    </w:p>
    <w:p w14:paraId="6C3F9242" w14:textId="77777777" w:rsidR="00C00BD4" w:rsidRPr="004B52DC" w:rsidRDefault="00C00BD4" w:rsidP="00C00BD4">
      <w:pPr>
        <w:pStyle w:val="EditorsNote"/>
      </w:pPr>
      <w:r>
        <w:t>Editor's note:</w:t>
      </w:r>
      <w:r>
        <w:tab/>
      </w:r>
      <w:r w:rsidRPr="004B52DC">
        <w:t>List the solutions from chapter 6 that are applicable to the architecture.</w:t>
      </w:r>
    </w:p>
    <w:p w14:paraId="5DDAD4ED" w14:textId="77777777" w:rsidR="00C00BD4" w:rsidRPr="00A409C1" w:rsidRDefault="00C00BD4" w:rsidP="00C00BD4">
      <w:pPr>
        <w:pStyle w:val="Heading3"/>
      </w:pPr>
      <w:bookmarkStart w:id="195" w:name="_Toc461542721"/>
      <w:r w:rsidRPr="00A409C1">
        <w:t>7.</w:t>
      </w:r>
      <w:r>
        <w:rPr>
          <w:rFonts w:hint="eastAsia"/>
          <w:lang w:eastAsia="zh-CN"/>
        </w:rPr>
        <w:t>6</w:t>
      </w:r>
      <w:r w:rsidRPr="00A409C1">
        <w:t>.</w:t>
      </w:r>
      <w:r>
        <w:t>5</w:t>
      </w:r>
      <w:r w:rsidRPr="00A409C1">
        <w:tab/>
        <w:t>Evaluation</w:t>
      </w:r>
      <w:bookmarkEnd w:id="195"/>
    </w:p>
    <w:p w14:paraId="2F27781E" w14:textId="77777777" w:rsidR="00C00BD4" w:rsidRPr="00184656" w:rsidRDefault="00C00BD4" w:rsidP="00C00BD4">
      <w:pPr>
        <w:pStyle w:val="EditorsNote"/>
      </w:pPr>
      <w:r>
        <w:t>Editor's note:</w:t>
      </w:r>
      <w:r>
        <w:tab/>
      </w:r>
      <w:r w:rsidRPr="00A409C1">
        <w:t xml:space="preserve">Evaluation for consolidated architecture option </w:t>
      </w:r>
      <w:r>
        <w:t>6</w:t>
      </w:r>
      <w:r w:rsidRPr="00A409C1">
        <w:t>.</w:t>
      </w:r>
    </w:p>
    <w:p w14:paraId="11412C63" w14:textId="77777777" w:rsidR="005E5EB7" w:rsidRPr="00F60B04" w:rsidRDefault="005E5EB7" w:rsidP="00C83734">
      <w:pPr>
        <w:pStyle w:val="EditorsNote"/>
      </w:pPr>
    </w:p>
    <w:sectPr w:rsidR="005E5EB7" w:rsidRPr="00F60B04" w:rsidSect="0030031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D5FC" w14:textId="77777777" w:rsidR="00EC4894" w:rsidRDefault="00EC4894">
      <w:r>
        <w:separator/>
      </w:r>
    </w:p>
  </w:endnote>
  <w:endnote w:type="continuationSeparator" w:id="0">
    <w:p w14:paraId="5A6BC847" w14:textId="77777777" w:rsidR="00EC4894" w:rsidRDefault="00EC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F754" w14:textId="77777777" w:rsidR="004B10FC" w:rsidRDefault="004B10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35B25" w14:textId="77777777" w:rsidR="00EC4894" w:rsidRDefault="00EC4894">
      <w:r>
        <w:separator/>
      </w:r>
    </w:p>
  </w:footnote>
  <w:footnote w:type="continuationSeparator" w:id="0">
    <w:p w14:paraId="63AE2FAD" w14:textId="77777777" w:rsidR="00EC4894" w:rsidRDefault="00EC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5145" w14:textId="046B60A7" w:rsidR="004B10FC" w:rsidRDefault="004B10FC">
    <w:pPr>
      <w:pStyle w:val="Header"/>
      <w:framePr w:wrap="auto" w:vAnchor="text" w:hAnchor="margin" w:xAlign="right" w:y="1"/>
      <w:widowControl/>
    </w:pPr>
    <w:r>
      <w:fldChar w:fldCharType="begin"/>
    </w:r>
    <w:r>
      <w:instrText xml:space="preserve"> STYLEREF ZA </w:instrText>
    </w:r>
    <w:r>
      <w:fldChar w:fldCharType="separate"/>
    </w:r>
    <w:r w:rsidR="007625D8">
      <w:rPr>
        <w:b w:val="0"/>
        <w:bCs/>
        <w:lang w:val="en-US"/>
      </w:rPr>
      <w:t>Error! No text of specified style in document.</w:t>
    </w:r>
    <w:r>
      <w:fldChar w:fldCharType="end"/>
    </w:r>
  </w:p>
  <w:p w14:paraId="75F5A2D9" w14:textId="6D2FEA87" w:rsidR="004B10FC" w:rsidRDefault="004B10FC">
    <w:pPr>
      <w:pStyle w:val="Header"/>
      <w:framePr w:wrap="auto" w:vAnchor="text" w:hAnchor="margin" w:xAlign="center" w:y="1"/>
      <w:widowControl/>
    </w:pPr>
    <w:r>
      <w:fldChar w:fldCharType="begin"/>
    </w:r>
    <w:r>
      <w:instrText xml:space="preserve"> PAGE </w:instrText>
    </w:r>
    <w:r>
      <w:fldChar w:fldCharType="separate"/>
    </w:r>
    <w:r w:rsidR="007625D8">
      <w:t>1</w:t>
    </w:r>
    <w:r>
      <w:fldChar w:fldCharType="end"/>
    </w:r>
  </w:p>
  <w:p w14:paraId="6B75566A" w14:textId="7BDE8F8C" w:rsidR="004B10FC" w:rsidRDefault="004B10FC">
    <w:pPr>
      <w:pStyle w:val="Header"/>
      <w:framePr w:wrap="auto" w:vAnchor="text" w:hAnchor="margin" w:y="1"/>
      <w:widowControl/>
    </w:pPr>
    <w:r>
      <w:fldChar w:fldCharType="begin"/>
    </w:r>
    <w:r>
      <w:instrText xml:space="preserve"> STYLEREF ZGSM </w:instrText>
    </w:r>
    <w:r>
      <w:fldChar w:fldCharType="separate"/>
    </w:r>
    <w:r w:rsidR="007625D8">
      <w:rPr>
        <w:b w:val="0"/>
        <w:bCs/>
        <w:lang w:val="en-US"/>
      </w:rPr>
      <w:t>Error! No text of specified style in document.</w:t>
    </w:r>
    <w:r>
      <w:fldChar w:fldCharType="end"/>
    </w:r>
  </w:p>
  <w:p w14:paraId="0F811CD1" w14:textId="77777777" w:rsidR="004B10FC" w:rsidRDefault="004B1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Malgun Gothic"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294212D"/>
    <w:multiLevelType w:val="hybridMultilevel"/>
    <w:tmpl w:val="3B18583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A821D2"/>
    <w:multiLevelType w:val="hybridMultilevel"/>
    <w:tmpl w:val="D23252B4"/>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3F7D0B"/>
    <w:multiLevelType w:val="hybridMultilevel"/>
    <w:tmpl w:val="A4F4A6C6"/>
    <w:lvl w:ilvl="0" w:tplc="1D28FC5C">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B59F1"/>
    <w:multiLevelType w:val="hybridMultilevel"/>
    <w:tmpl w:val="70C0E1EA"/>
    <w:lvl w:ilvl="0" w:tplc="04090001">
      <w:start w:val="1"/>
      <w:numFmt w:val="bullet"/>
      <w:lvlText w:val=""/>
      <w:lvlJc w:val="left"/>
      <w:pPr>
        <w:ind w:left="100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F6A0A4A"/>
    <w:multiLevelType w:val="hybridMultilevel"/>
    <w:tmpl w:val="650CFFC8"/>
    <w:lvl w:ilvl="0" w:tplc="C788592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145C4F6B"/>
    <w:multiLevelType w:val="hybridMultilevel"/>
    <w:tmpl w:val="F08852B2"/>
    <w:lvl w:ilvl="0" w:tplc="722C736E">
      <w:start w:val="2"/>
      <w:numFmt w:val="bullet"/>
      <w:lvlText w:val="-"/>
      <w:lvlJc w:val="left"/>
      <w:pPr>
        <w:ind w:left="1428" w:hanging="360"/>
      </w:pPr>
      <w:rPr>
        <w:rFonts w:ascii="Times New Roman" w:eastAsia="SimSu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A95A9E"/>
    <w:multiLevelType w:val="hybridMultilevel"/>
    <w:tmpl w:val="80105282"/>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F91C5BEA">
      <w:start w:val="9"/>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2F53DF"/>
    <w:multiLevelType w:val="hybridMultilevel"/>
    <w:tmpl w:val="AD8A053E"/>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F91C5BEA">
      <w:start w:val="9"/>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041033"/>
    <w:multiLevelType w:val="hybridMultilevel"/>
    <w:tmpl w:val="A9605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92B25"/>
    <w:multiLevelType w:val="hybridMultilevel"/>
    <w:tmpl w:val="A7F603DC"/>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C7C72E1"/>
    <w:multiLevelType w:val="hybridMultilevel"/>
    <w:tmpl w:val="87321356"/>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D003FFF"/>
    <w:multiLevelType w:val="hybridMultilevel"/>
    <w:tmpl w:val="8E2A5D70"/>
    <w:lvl w:ilvl="0" w:tplc="9FC264BA">
      <w:start w:val="1"/>
      <w:numFmt w:val="decimal"/>
      <w:lvlText w:val="%1."/>
      <w:lvlJc w:val="left"/>
      <w:pPr>
        <w:ind w:left="1652" w:hanging="360"/>
      </w:pPr>
      <w:rPr>
        <w:rFonts w:hint="default"/>
      </w:rPr>
    </w:lvl>
    <w:lvl w:ilvl="1" w:tplc="041D0019" w:tentative="1">
      <w:start w:val="1"/>
      <w:numFmt w:val="lowerLetter"/>
      <w:lvlText w:val="%2."/>
      <w:lvlJc w:val="left"/>
      <w:pPr>
        <w:ind w:left="2372" w:hanging="360"/>
      </w:pPr>
    </w:lvl>
    <w:lvl w:ilvl="2" w:tplc="041D001B" w:tentative="1">
      <w:start w:val="1"/>
      <w:numFmt w:val="lowerRoman"/>
      <w:lvlText w:val="%3."/>
      <w:lvlJc w:val="right"/>
      <w:pPr>
        <w:ind w:left="3092" w:hanging="180"/>
      </w:pPr>
    </w:lvl>
    <w:lvl w:ilvl="3" w:tplc="041D000F" w:tentative="1">
      <w:start w:val="1"/>
      <w:numFmt w:val="decimal"/>
      <w:lvlText w:val="%4."/>
      <w:lvlJc w:val="left"/>
      <w:pPr>
        <w:ind w:left="3812" w:hanging="360"/>
      </w:pPr>
    </w:lvl>
    <w:lvl w:ilvl="4" w:tplc="041D0019" w:tentative="1">
      <w:start w:val="1"/>
      <w:numFmt w:val="lowerLetter"/>
      <w:lvlText w:val="%5."/>
      <w:lvlJc w:val="left"/>
      <w:pPr>
        <w:ind w:left="4532" w:hanging="360"/>
      </w:pPr>
    </w:lvl>
    <w:lvl w:ilvl="5" w:tplc="041D001B" w:tentative="1">
      <w:start w:val="1"/>
      <w:numFmt w:val="lowerRoman"/>
      <w:lvlText w:val="%6."/>
      <w:lvlJc w:val="right"/>
      <w:pPr>
        <w:ind w:left="5252" w:hanging="180"/>
      </w:pPr>
    </w:lvl>
    <w:lvl w:ilvl="6" w:tplc="041D000F" w:tentative="1">
      <w:start w:val="1"/>
      <w:numFmt w:val="decimal"/>
      <w:lvlText w:val="%7."/>
      <w:lvlJc w:val="left"/>
      <w:pPr>
        <w:ind w:left="5972" w:hanging="360"/>
      </w:pPr>
    </w:lvl>
    <w:lvl w:ilvl="7" w:tplc="041D0019" w:tentative="1">
      <w:start w:val="1"/>
      <w:numFmt w:val="lowerLetter"/>
      <w:lvlText w:val="%8."/>
      <w:lvlJc w:val="left"/>
      <w:pPr>
        <w:ind w:left="6692" w:hanging="360"/>
      </w:pPr>
    </w:lvl>
    <w:lvl w:ilvl="8" w:tplc="041D001B" w:tentative="1">
      <w:start w:val="1"/>
      <w:numFmt w:val="lowerRoman"/>
      <w:lvlText w:val="%9."/>
      <w:lvlJc w:val="right"/>
      <w:pPr>
        <w:ind w:left="7412" w:hanging="180"/>
      </w:pPr>
    </w:lvl>
  </w:abstractNum>
  <w:abstractNum w:abstractNumId="13" w15:restartNumberingAfterBreak="0">
    <w:nsid w:val="1E090202"/>
    <w:multiLevelType w:val="hybridMultilevel"/>
    <w:tmpl w:val="5C6E8300"/>
    <w:lvl w:ilvl="0" w:tplc="8CC6F9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1C466A"/>
    <w:multiLevelType w:val="hybridMultilevel"/>
    <w:tmpl w:val="1AD26F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F92E40"/>
    <w:multiLevelType w:val="hybridMultilevel"/>
    <w:tmpl w:val="20D25C44"/>
    <w:lvl w:ilvl="0" w:tplc="04090017">
      <w:start w:val="1"/>
      <w:numFmt w:val="lowerLetter"/>
      <w:lvlText w:val="%1)"/>
      <w:lvlJc w:val="left"/>
      <w:pPr>
        <w:ind w:left="1004" w:hanging="360"/>
      </w:pPr>
    </w:lvl>
    <w:lvl w:ilvl="1" w:tplc="03FE7322">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29974F3"/>
    <w:multiLevelType w:val="hybridMultilevel"/>
    <w:tmpl w:val="5734DD4C"/>
    <w:lvl w:ilvl="0" w:tplc="39FE206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50AF4"/>
    <w:multiLevelType w:val="hybridMultilevel"/>
    <w:tmpl w:val="ADB6ACA4"/>
    <w:lvl w:ilvl="0" w:tplc="990245EA">
      <w:start w:val="1"/>
      <w:numFmt w:val="bullet"/>
      <w:lvlText w:val="•"/>
      <w:lvlJc w:val="left"/>
      <w:pPr>
        <w:tabs>
          <w:tab w:val="num" w:pos="720"/>
        </w:tabs>
        <w:ind w:left="720" w:hanging="360"/>
      </w:pPr>
      <w:rPr>
        <w:rFonts w:ascii="Arial" w:hAnsi="Arial" w:hint="default"/>
      </w:rPr>
    </w:lvl>
    <w:lvl w:ilvl="1" w:tplc="7D52192C">
      <w:start w:val="1"/>
      <w:numFmt w:val="bullet"/>
      <w:lvlText w:val="•"/>
      <w:lvlJc w:val="left"/>
      <w:pPr>
        <w:tabs>
          <w:tab w:val="num" w:pos="1440"/>
        </w:tabs>
        <w:ind w:left="1440" w:hanging="360"/>
      </w:pPr>
      <w:rPr>
        <w:rFonts w:ascii="Arial" w:hAnsi="Arial" w:hint="default"/>
      </w:rPr>
    </w:lvl>
    <w:lvl w:ilvl="2" w:tplc="1B8C4832">
      <w:start w:val="1285"/>
      <w:numFmt w:val="bullet"/>
      <w:lvlText w:val="•"/>
      <w:lvlJc w:val="left"/>
      <w:pPr>
        <w:tabs>
          <w:tab w:val="num" w:pos="2160"/>
        </w:tabs>
        <w:ind w:left="2160" w:hanging="360"/>
      </w:pPr>
      <w:rPr>
        <w:rFonts w:ascii="Arial" w:hAnsi="Arial" w:hint="default"/>
      </w:rPr>
    </w:lvl>
    <w:lvl w:ilvl="3" w:tplc="303E4A76" w:tentative="1">
      <w:start w:val="1"/>
      <w:numFmt w:val="bullet"/>
      <w:lvlText w:val="•"/>
      <w:lvlJc w:val="left"/>
      <w:pPr>
        <w:tabs>
          <w:tab w:val="num" w:pos="2880"/>
        </w:tabs>
        <w:ind w:left="2880" w:hanging="360"/>
      </w:pPr>
      <w:rPr>
        <w:rFonts w:ascii="Arial" w:hAnsi="Arial" w:hint="default"/>
      </w:rPr>
    </w:lvl>
    <w:lvl w:ilvl="4" w:tplc="ECCE3404" w:tentative="1">
      <w:start w:val="1"/>
      <w:numFmt w:val="bullet"/>
      <w:lvlText w:val="•"/>
      <w:lvlJc w:val="left"/>
      <w:pPr>
        <w:tabs>
          <w:tab w:val="num" w:pos="3600"/>
        </w:tabs>
        <w:ind w:left="3600" w:hanging="360"/>
      </w:pPr>
      <w:rPr>
        <w:rFonts w:ascii="Arial" w:hAnsi="Arial" w:hint="default"/>
      </w:rPr>
    </w:lvl>
    <w:lvl w:ilvl="5" w:tplc="EE22489C" w:tentative="1">
      <w:start w:val="1"/>
      <w:numFmt w:val="bullet"/>
      <w:lvlText w:val="•"/>
      <w:lvlJc w:val="left"/>
      <w:pPr>
        <w:tabs>
          <w:tab w:val="num" w:pos="4320"/>
        </w:tabs>
        <w:ind w:left="4320" w:hanging="360"/>
      </w:pPr>
      <w:rPr>
        <w:rFonts w:ascii="Arial" w:hAnsi="Arial" w:hint="default"/>
      </w:rPr>
    </w:lvl>
    <w:lvl w:ilvl="6" w:tplc="153CF040" w:tentative="1">
      <w:start w:val="1"/>
      <w:numFmt w:val="bullet"/>
      <w:lvlText w:val="•"/>
      <w:lvlJc w:val="left"/>
      <w:pPr>
        <w:tabs>
          <w:tab w:val="num" w:pos="5040"/>
        </w:tabs>
        <w:ind w:left="5040" w:hanging="360"/>
      </w:pPr>
      <w:rPr>
        <w:rFonts w:ascii="Arial" w:hAnsi="Arial" w:hint="default"/>
      </w:rPr>
    </w:lvl>
    <w:lvl w:ilvl="7" w:tplc="8FAC281A" w:tentative="1">
      <w:start w:val="1"/>
      <w:numFmt w:val="bullet"/>
      <w:lvlText w:val="•"/>
      <w:lvlJc w:val="left"/>
      <w:pPr>
        <w:tabs>
          <w:tab w:val="num" w:pos="5760"/>
        </w:tabs>
        <w:ind w:left="5760" w:hanging="360"/>
      </w:pPr>
      <w:rPr>
        <w:rFonts w:ascii="Arial" w:hAnsi="Arial" w:hint="default"/>
      </w:rPr>
    </w:lvl>
    <w:lvl w:ilvl="8" w:tplc="C430D7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BE56D1"/>
    <w:multiLevelType w:val="hybridMultilevel"/>
    <w:tmpl w:val="98C2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CF61F3"/>
    <w:multiLevelType w:val="hybridMultilevel"/>
    <w:tmpl w:val="CBC258B4"/>
    <w:lvl w:ilvl="0" w:tplc="6D7EEAC2">
      <w:start w:val="1"/>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0351A8"/>
    <w:multiLevelType w:val="multilevel"/>
    <w:tmpl w:val="C7C8018C"/>
    <w:lvl w:ilvl="0">
      <w:start w:val="5"/>
      <w:numFmt w:val="decimal"/>
      <w:lvlText w:val="%1-"/>
      <w:lvlJc w:val="left"/>
      <w:pPr>
        <w:ind w:left="360" w:hanging="360"/>
      </w:pPr>
      <w:rPr>
        <w:rFonts w:eastAsia="SimSun" w:hint="default"/>
      </w:rPr>
    </w:lvl>
    <w:lvl w:ilvl="1">
      <w:start w:val="6"/>
      <w:numFmt w:val="decimal"/>
      <w:lvlText w:val="%1-%2."/>
      <w:lvlJc w:val="left"/>
      <w:pPr>
        <w:ind w:left="644" w:hanging="360"/>
      </w:pPr>
      <w:rPr>
        <w:rFonts w:eastAsia="SimSun" w:hint="default"/>
      </w:rPr>
    </w:lvl>
    <w:lvl w:ilvl="2">
      <w:start w:val="1"/>
      <w:numFmt w:val="upperRoman"/>
      <w:lvlText w:val="%1-%2.%3."/>
      <w:lvlJc w:val="left"/>
      <w:pPr>
        <w:ind w:left="1648" w:hanging="1080"/>
      </w:pPr>
      <w:rPr>
        <w:rFonts w:eastAsia="SimSun" w:hint="default"/>
      </w:rPr>
    </w:lvl>
    <w:lvl w:ilvl="3">
      <w:start w:val="1"/>
      <w:numFmt w:val="decimal"/>
      <w:lvlText w:val="%1-%2.%3.%4."/>
      <w:lvlJc w:val="left"/>
      <w:pPr>
        <w:ind w:left="1572" w:hanging="720"/>
      </w:pPr>
      <w:rPr>
        <w:rFonts w:eastAsia="SimSun" w:hint="default"/>
      </w:rPr>
    </w:lvl>
    <w:lvl w:ilvl="4">
      <w:start w:val="1"/>
      <w:numFmt w:val="decimal"/>
      <w:lvlText w:val="%1-%2.%3.%4.%5."/>
      <w:lvlJc w:val="left"/>
      <w:pPr>
        <w:ind w:left="2216" w:hanging="1080"/>
      </w:pPr>
      <w:rPr>
        <w:rFonts w:eastAsia="SimSun" w:hint="default"/>
      </w:rPr>
    </w:lvl>
    <w:lvl w:ilvl="5">
      <w:start w:val="1"/>
      <w:numFmt w:val="decimal"/>
      <w:lvlText w:val="%1-%2.%3.%4.%5.%6."/>
      <w:lvlJc w:val="left"/>
      <w:pPr>
        <w:ind w:left="2500" w:hanging="1080"/>
      </w:pPr>
      <w:rPr>
        <w:rFonts w:eastAsia="SimSun" w:hint="default"/>
      </w:rPr>
    </w:lvl>
    <w:lvl w:ilvl="6">
      <w:start w:val="1"/>
      <w:numFmt w:val="decimal"/>
      <w:lvlText w:val="%1-%2.%3.%4.%5.%6.%7."/>
      <w:lvlJc w:val="left"/>
      <w:pPr>
        <w:ind w:left="2784" w:hanging="1080"/>
      </w:pPr>
      <w:rPr>
        <w:rFonts w:eastAsia="SimSun" w:hint="default"/>
      </w:rPr>
    </w:lvl>
    <w:lvl w:ilvl="7">
      <w:start w:val="1"/>
      <w:numFmt w:val="decimal"/>
      <w:lvlText w:val="%1-%2.%3.%4.%5.%6.%7.%8."/>
      <w:lvlJc w:val="left"/>
      <w:pPr>
        <w:ind w:left="3428" w:hanging="1440"/>
      </w:pPr>
      <w:rPr>
        <w:rFonts w:eastAsia="SimSun" w:hint="default"/>
      </w:rPr>
    </w:lvl>
    <w:lvl w:ilvl="8">
      <w:start w:val="1"/>
      <w:numFmt w:val="decimal"/>
      <w:lvlText w:val="%1-%2.%3.%4.%5.%6.%7.%8.%9."/>
      <w:lvlJc w:val="left"/>
      <w:pPr>
        <w:ind w:left="3712" w:hanging="1440"/>
      </w:pPr>
      <w:rPr>
        <w:rFonts w:eastAsia="SimSun" w:hint="default"/>
      </w:rPr>
    </w:lvl>
  </w:abstractNum>
  <w:abstractNum w:abstractNumId="26" w15:restartNumberingAfterBreak="0">
    <w:nsid w:val="30AF6AC2"/>
    <w:multiLevelType w:val="hybridMultilevel"/>
    <w:tmpl w:val="BC9AFD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242424C"/>
    <w:multiLevelType w:val="hybridMultilevel"/>
    <w:tmpl w:val="DD4E9C56"/>
    <w:lvl w:ilvl="0" w:tplc="CC7A204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28263E8"/>
    <w:multiLevelType w:val="hybridMultilevel"/>
    <w:tmpl w:val="089827CC"/>
    <w:lvl w:ilvl="0" w:tplc="6AD87150">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 w15:restartNumberingAfterBreak="0">
    <w:nsid w:val="337C6905"/>
    <w:multiLevelType w:val="hybridMultilevel"/>
    <w:tmpl w:val="52CEFD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3D6614D"/>
    <w:multiLevelType w:val="hybridMultilevel"/>
    <w:tmpl w:val="241EE91E"/>
    <w:lvl w:ilvl="0" w:tplc="04090011">
      <w:start w:val="1"/>
      <w:numFmt w:val="decimal"/>
      <w:lvlText w:val="%1)"/>
      <w:lvlJc w:val="left"/>
      <w:pPr>
        <w:ind w:left="1125" w:hanging="360"/>
      </w:pPr>
      <w:rPr>
        <w:rFont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1" w15:restartNumberingAfterBreak="0">
    <w:nsid w:val="36830CA3"/>
    <w:multiLevelType w:val="hybridMultilevel"/>
    <w:tmpl w:val="008E97A6"/>
    <w:lvl w:ilvl="0" w:tplc="041D000F">
      <w:start w:val="1"/>
      <w:numFmt w:val="decimal"/>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32" w15:restartNumberingAfterBreak="0">
    <w:nsid w:val="3AC01E57"/>
    <w:multiLevelType w:val="hybridMultilevel"/>
    <w:tmpl w:val="1602BB28"/>
    <w:lvl w:ilvl="0" w:tplc="F76A53B8">
      <w:start w:val="23"/>
      <w:numFmt w:val="bullet"/>
      <w:lvlText w:val="-"/>
      <w:lvlJc w:val="left"/>
      <w:pPr>
        <w:ind w:left="644" w:hanging="360"/>
      </w:pPr>
      <w:rPr>
        <w:rFonts w:ascii="Times New Roman" w:eastAsia="SimSun" w:hAnsi="Times New Roman" w:cs="Times New Roman" w:hint="default"/>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C1F2113"/>
    <w:multiLevelType w:val="hybridMultilevel"/>
    <w:tmpl w:val="EC2A873A"/>
    <w:lvl w:ilvl="0" w:tplc="4CF4A08A">
      <w:start w:val="1"/>
      <w:numFmt w:val="bullet"/>
      <w:lvlText w:val="•"/>
      <w:lvlJc w:val="left"/>
      <w:pPr>
        <w:tabs>
          <w:tab w:val="num" w:pos="720"/>
        </w:tabs>
        <w:ind w:left="720" w:hanging="360"/>
      </w:pPr>
      <w:rPr>
        <w:rFonts w:ascii="Arial" w:hAnsi="Arial" w:hint="default"/>
      </w:rPr>
    </w:lvl>
    <w:lvl w:ilvl="1" w:tplc="67D84C38">
      <w:start w:val="1"/>
      <w:numFmt w:val="bullet"/>
      <w:lvlText w:val="•"/>
      <w:lvlJc w:val="left"/>
      <w:pPr>
        <w:tabs>
          <w:tab w:val="num" w:pos="1440"/>
        </w:tabs>
        <w:ind w:left="1440" w:hanging="360"/>
      </w:pPr>
      <w:rPr>
        <w:rFonts w:ascii="Arial" w:hAnsi="Arial" w:hint="default"/>
      </w:rPr>
    </w:lvl>
    <w:lvl w:ilvl="2" w:tplc="4F409880" w:tentative="1">
      <w:start w:val="1"/>
      <w:numFmt w:val="bullet"/>
      <w:lvlText w:val="•"/>
      <w:lvlJc w:val="left"/>
      <w:pPr>
        <w:tabs>
          <w:tab w:val="num" w:pos="2160"/>
        </w:tabs>
        <w:ind w:left="2160" w:hanging="360"/>
      </w:pPr>
      <w:rPr>
        <w:rFonts w:ascii="Arial" w:hAnsi="Arial" w:hint="default"/>
      </w:rPr>
    </w:lvl>
    <w:lvl w:ilvl="3" w:tplc="CF30F48C" w:tentative="1">
      <w:start w:val="1"/>
      <w:numFmt w:val="bullet"/>
      <w:lvlText w:val="•"/>
      <w:lvlJc w:val="left"/>
      <w:pPr>
        <w:tabs>
          <w:tab w:val="num" w:pos="2880"/>
        </w:tabs>
        <w:ind w:left="2880" w:hanging="360"/>
      </w:pPr>
      <w:rPr>
        <w:rFonts w:ascii="Arial" w:hAnsi="Arial" w:hint="default"/>
      </w:rPr>
    </w:lvl>
    <w:lvl w:ilvl="4" w:tplc="2CAC414A" w:tentative="1">
      <w:start w:val="1"/>
      <w:numFmt w:val="bullet"/>
      <w:lvlText w:val="•"/>
      <w:lvlJc w:val="left"/>
      <w:pPr>
        <w:tabs>
          <w:tab w:val="num" w:pos="3600"/>
        </w:tabs>
        <w:ind w:left="3600" w:hanging="360"/>
      </w:pPr>
      <w:rPr>
        <w:rFonts w:ascii="Arial" w:hAnsi="Arial" w:hint="default"/>
      </w:rPr>
    </w:lvl>
    <w:lvl w:ilvl="5" w:tplc="051A30DA" w:tentative="1">
      <w:start w:val="1"/>
      <w:numFmt w:val="bullet"/>
      <w:lvlText w:val="•"/>
      <w:lvlJc w:val="left"/>
      <w:pPr>
        <w:tabs>
          <w:tab w:val="num" w:pos="4320"/>
        </w:tabs>
        <w:ind w:left="4320" w:hanging="360"/>
      </w:pPr>
      <w:rPr>
        <w:rFonts w:ascii="Arial" w:hAnsi="Arial" w:hint="default"/>
      </w:rPr>
    </w:lvl>
    <w:lvl w:ilvl="6" w:tplc="8C7CD956" w:tentative="1">
      <w:start w:val="1"/>
      <w:numFmt w:val="bullet"/>
      <w:lvlText w:val="•"/>
      <w:lvlJc w:val="left"/>
      <w:pPr>
        <w:tabs>
          <w:tab w:val="num" w:pos="5040"/>
        </w:tabs>
        <w:ind w:left="5040" w:hanging="360"/>
      </w:pPr>
      <w:rPr>
        <w:rFonts w:ascii="Arial" w:hAnsi="Arial" w:hint="default"/>
      </w:rPr>
    </w:lvl>
    <w:lvl w:ilvl="7" w:tplc="790E835C" w:tentative="1">
      <w:start w:val="1"/>
      <w:numFmt w:val="bullet"/>
      <w:lvlText w:val="•"/>
      <w:lvlJc w:val="left"/>
      <w:pPr>
        <w:tabs>
          <w:tab w:val="num" w:pos="5760"/>
        </w:tabs>
        <w:ind w:left="5760" w:hanging="360"/>
      </w:pPr>
      <w:rPr>
        <w:rFonts w:ascii="Arial" w:hAnsi="Arial" w:hint="default"/>
      </w:rPr>
    </w:lvl>
    <w:lvl w:ilvl="8" w:tplc="018E05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C996CBD"/>
    <w:multiLevelType w:val="hybridMultilevel"/>
    <w:tmpl w:val="1AD26F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F9613E7"/>
    <w:multiLevelType w:val="hybridMultilevel"/>
    <w:tmpl w:val="9C26D916"/>
    <w:lvl w:ilvl="0" w:tplc="9AF2DD40">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42F14E96"/>
    <w:multiLevelType w:val="hybridMultilevel"/>
    <w:tmpl w:val="5BFE8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775A5D"/>
    <w:multiLevelType w:val="hybridMultilevel"/>
    <w:tmpl w:val="4C7CCA66"/>
    <w:lvl w:ilvl="0" w:tplc="1AB8875C">
      <w:start w:val="6"/>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2" w15:restartNumberingAfterBreak="0">
    <w:nsid w:val="46BA00DA"/>
    <w:multiLevelType w:val="hybridMultilevel"/>
    <w:tmpl w:val="9CDAB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58B058C"/>
    <w:multiLevelType w:val="hybridMultilevel"/>
    <w:tmpl w:val="67440C40"/>
    <w:lvl w:ilvl="0" w:tplc="2422A61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95B526D"/>
    <w:multiLevelType w:val="hybridMultilevel"/>
    <w:tmpl w:val="26C24064"/>
    <w:lvl w:ilvl="0" w:tplc="0E7853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CFD27F5"/>
    <w:multiLevelType w:val="hybridMultilevel"/>
    <w:tmpl w:val="32ECF076"/>
    <w:lvl w:ilvl="0" w:tplc="64A44E2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1221D50"/>
    <w:multiLevelType w:val="hybridMultilevel"/>
    <w:tmpl w:val="810AF6F8"/>
    <w:lvl w:ilvl="0" w:tplc="96DA8D5E">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18865E1"/>
    <w:multiLevelType w:val="hybridMultilevel"/>
    <w:tmpl w:val="4F0AC996"/>
    <w:lvl w:ilvl="0" w:tplc="0B287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43042BB"/>
    <w:multiLevelType w:val="multilevel"/>
    <w:tmpl w:val="8C88D0C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7156389"/>
    <w:multiLevelType w:val="hybridMultilevel"/>
    <w:tmpl w:val="EF483A9E"/>
    <w:lvl w:ilvl="0" w:tplc="BD526AF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F5A2A56"/>
    <w:multiLevelType w:val="hybridMultilevel"/>
    <w:tmpl w:val="49001C14"/>
    <w:lvl w:ilvl="0" w:tplc="8754445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401744"/>
    <w:multiLevelType w:val="hybridMultilevel"/>
    <w:tmpl w:val="48D44BF6"/>
    <w:lvl w:ilvl="0" w:tplc="4DD44E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14C3402"/>
    <w:multiLevelType w:val="hybridMultilevel"/>
    <w:tmpl w:val="EB0835AE"/>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F91C5BEA">
      <w:start w:val="9"/>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5F2B0A"/>
    <w:multiLevelType w:val="hybridMultilevel"/>
    <w:tmpl w:val="86C4AE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731E60"/>
    <w:multiLevelType w:val="hybridMultilevel"/>
    <w:tmpl w:val="03FAD02E"/>
    <w:lvl w:ilvl="0" w:tplc="B172CE86">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63F2145"/>
    <w:multiLevelType w:val="hybridMultilevel"/>
    <w:tmpl w:val="0BDC7A4E"/>
    <w:lvl w:ilvl="0" w:tplc="D5665E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646DB2"/>
    <w:multiLevelType w:val="hybridMultilevel"/>
    <w:tmpl w:val="EAFED904"/>
    <w:lvl w:ilvl="0" w:tplc="03E264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BAC5BDB"/>
    <w:multiLevelType w:val="hybridMultilevel"/>
    <w:tmpl w:val="FB64D37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14"/>
  </w:num>
  <w:num w:numId="3">
    <w:abstractNumId w:val="57"/>
  </w:num>
  <w:num w:numId="4">
    <w:abstractNumId w:val="9"/>
  </w:num>
  <w:num w:numId="5">
    <w:abstractNumId w:val="30"/>
  </w:num>
  <w:num w:numId="6">
    <w:abstractNumId w:val="15"/>
  </w:num>
  <w:num w:numId="7">
    <w:abstractNumId w:val="7"/>
  </w:num>
  <w:num w:numId="8">
    <w:abstractNumId w:val="6"/>
  </w:num>
  <w:num w:numId="9">
    <w:abstractNumId w:val="42"/>
  </w:num>
  <w:num w:numId="10">
    <w:abstractNumId w:val="11"/>
  </w:num>
  <w:num w:numId="11">
    <w:abstractNumId w:val="18"/>
  </w:num>
  <w:num w:numId="12">
    <w:abstractNumId w:val="45"/>
  </w:num>
  <w:num w:numId="13">
    <w:abstractNumId w:val="49"/>
  </w:num>
  <w:num w:numId="14">
    <w:abstractNumId w:val="23"/>
  </w:num>
  <w:num w:numId="15">
    <w:abstractNumId w:val="43"/>
  </w:num>
  <w:num w:numId="16">
    <w:abstractNumId w:val="64"/>
  </w:num>
  <w:num w:numId="17">
    <w:abstractNumId w:val="41"/>
  </w:num>
  <w:num w:numId="18">
    <w:abstractNumId w:val="29"/>
  </w:num>
  <w:num w:numId="19">
    <w:abstractNumId w:val="53"/>
  </w:num>
  <w:num w:numId="20">
    <w:abstractNumId w:val="34"/>
  </w:num>
  <w:num w:numId="21">
    <w:abstractNumId w:val="39"/>
  </w:num>
  <w:num w:numId="22">
    <w:abstractNumId w:val="3"/>
  </w:num>
  <w:num w:numId="23">
    <w:abstractNumId w:val="37"/>
  </w:num>
  <w:num w:numId="24">
    <w:abstractNumId w:val="24"/>
  </w:num>
  <w:num w:numId="25">
    <w:abstractNumId w:val="51"/>
  </w:num>
  <w:num w:numId="26">
    <w:abstractNumId w:val="1"/>
  </w:num>
  <w:num w:numId="27">
    <w:abstractNumId w:val="63"/>
  </w:num>
  <w:num w:numId="28">
    <w:abstractNumId w:val="10"/>
  </w:num>
  <w:num w:numId="29">
    <w:abstractNumId w:val="17"/>
  </w:num>
  <w:num w:numId="30">
    <w:abstractNumId w:val="44"/>
  </w:num>
  <w:num w:numId="31">
    <w:abstractNumId w:val="36"/>
  </w:num>
  <w:num w:numId="32">
    <w:abstractNumId w:val="19"/>
  </w:num>
  <w:num w:numId="33">
    <w:abstractNumId w:val="25"/>
  </w:num>
  <w:num w:numId="34">
    <w:abstractNumId w:val="50"/>
  </w:num>
  <w:num w:numId="35">
    <w:abstractNumId w:val="12"/>
  </w:num>
  <w:num w:numId="36">
    <w:abstractNumId w:val="13"/>
  </w:num>
  <w:num w:numId="37">
    <w:abstractNumId w:val="59"/>
  </w:num>
  <w:num w:numId="38">
    <w:abstractNumId w:val="38"/>
  </w:num>
  <w:num w:numId="39">
    <w:abstractNumId w:val="0"/>
  </w:num>
  <w:num w:numId="40">
    <w:abstractNumId w:val="27"/>
  </w:num>
  <w:num w:numId="41">
    <w:abstractNumId w:val="22"/>
  </w:num>
  <w:num w:numId="42">
    <w:abstractNumId w:val="47"/>
  </w:num>
  <w:num w:numId="43">
    <w:abstractNumId w:val="55"/>
  </w:num>
  <w:num w:numId="44">
    <w:abstractNumId w:val="54"/>
  </w:num>
  <w:num w:numId="45">
    <w:abstractNumId w:val="26"/>
  </w:num>
  <w:num w:numId="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num>
  <w:num w:numId="48">
    <w:abstractNumId w:val="2"/>
  </w:num>
  <w:num w:numId="49">
    <w:abstractNumId w:val="56"/>
  </w:num>
  <w:num w:numId="50">
    <w:abstractNumId w:val="8"/>
  </w:num>
  <w:num w:numId="51">
    <w:abstractNumId w:val="58"/>
  </w:num>
  <w:num w:numId="52">
    <w:abstractNumId w:val="28"/>
  </w:num>
  <w:num w:numId="53">
    <w:abstractNumId w:val="35"/>
  </w:num>
  <w:num w:numId="54">
    <w:abstractNumId w:val="40"/>
  </w:num>
  <w:num w:numId="55">
    <w:abstractNumId w:val="62"/>
  </w:num>
  <w:num w:numId="56">
    <w:abstractNumId w:val="48"/>
  </w:num>
  <w:num w:numId="57">
    <w:abstractNumId w:val="5"/>
  </w:num>
  <w:num w:numId="58">
    <w:abstractNumId w:val="16"/>
  </w:num>
  <w:num w:numId="59">
    <w:abstractNumId w:val="60"/>
  </w:num>
  <w:num w:numId="60">
    <w:abstractNumId w:val="46"/>
  </w:num>
  <w:num w:numId="61">
    <w:abstractNumId w:val="33"/>
  </w:num>
  <w:num w:numId="62">
    <w:abstractNumId w:val="20"/>
  </w:num>
  <w:num w:numId="63">
    <w:abstractNumId w:val="32"/>
  </w:num>
  <w:num w:numId="64">
    <w:abstractNumId w:val="21"/>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öran Hall">
    <w15:presenceInfo w15:providerId="AD" w15:userId="S-1-5-21-1538607324-3213881460-940295383-441409"/>
  </w15:person>
  <w15:person w15:author="Ericsson_Oct05">
    <w15:presenceInfo w15:providerId="None" w15:userId="Ericsson_Oct05"/>
  </w15:person>
  <w15:person w15:author="Ericsson_Oct09">
    <w15:presenceInfo w15:providerId="None" w15:userId="Ericsson_Oct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3AC6"/>
    <w:rsid w:val="00013B05"/>
    <w:rsid w:val="0001487C"/>
    <w:rsid w:val="00016562"/>
    <w:rsid w:val="000167E3"/>
    <w:rsid w:val="00017623"/>
    <w:rsid w:val="0002068D"/>
    <w:rsid w:val="00020C3D"/>
    <w:rsid w:val="0002191D"/>
    <w:rsid w:val="000235E6"/>
    <w:rsid w:val="00024B86"/>
    <w:rsid w:val="000263FF"/>
    <w:rsid w:val="000266A0"/>
    <w:rsid w:val="0003107C"/>
    <w:rsid w:val="0003162C"/>
    <w:rsid w:val="00031C1D"/>
    <w:rsid w:val="00032D0D"/>
    <w:rsid w:val="000348AC"/>
    <w:rsid w:val="00041CCF"/>
    <w:rsid w:val="0004594F"/>
    <w:rsid w:val="00057977"/>
    <w:rsid w:val="000622E2"/>
    <w:rsid w:val="00062FA3"/>
    <w:rsid w:val="0006343F"/>
    <w:rsid w:val="00065339"/>
    <w:rsid w:val="00067A52"/>
    <w:rsid w:val="00070D72"/>
    <w:rsid w:val="0007274B"/>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B7FF5"/>
    <w:rsid w:val="000C296C"/>
    <w:rsid w:val="000C67D4"/>
    <w:rsid w:val="000C6FB1"/>
    <w:rsid w:val="000D4C36"/>
    <w:rsid w:val="000D6C64"/>
    <w:rsid w:val="000D6CFC"/>
    <w:rsid w:val="000D6EF4"/>
    <w:rsid w:val="000E1739"/>
    <w:rsid w:val="000E56DF"/>
    <w:rsid w:val="000F121A"/>
    <w:rsid w:val="000F3250"/>
    <w:rsid w:val="000F37BF"/>
    <w:rsid w:val="000F54B3"/>
    <w:rsid w:val="000F6FBC"/>
    <w:rsid w:val="0010365A"/>
    <w:rsid w:val="0010444D"/>
    <w:rsid w:val="00106B21"/>
    <w:rsid w:val="0011166F"/>
    <w:rsid w:val="00117FDC"/>
    <w:rsid w:val="0012421F"/>
    <w:rsid w:val="0012581D"/>
    <w:rsid w:val="00125963"/>
    <w:rsid w:val="00126DEA"/>
    <w:rsid w:val="00126E5F"/>
    <w:rsid w:val="00132FF4"/>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5EA8"/>
    <w:rsid w:val="0016749D"/>
    <w:rsid w:val="001726F9"/>
    <w:rsid w:val="0017495B"/>
    <w:rsid w:val="001759E9"/>
    <w:rsid w:val="0017631E"/>
    <w:rsid w:val="00181D1C"/>
    <w:rsid w:val="00185102"/>
    <w:rsid w:val="00186163"/>
    <w:rsid w:val="00194684"/>
    <w:rsid w:val="00194F2A"/>
    <w:rsid w:val="0019548E"/>
    <w:rsid w:val="00195AC8"/>
    <w:rsid w:val="00197700"/>
    <w:rsid w:val="001A08AA"/>
    <w:rsid w:val="001A0CEA"/>
    <w:rsid w:val="001A1297"/>
    <w:rsid w:val="001A3120"/>
    <w:rsid w:val="001A6480"/>
    <w:rsid w:val="001A661D"/>
    <w:rsid w:val="001A6876"/>
    <w:rsid w:val="001A6B58"/>
    <w:rsid w:val="001A6DFA"/>
    <w:rsid w:val="001B03A2"/>
    <w:rsid w:val="001B1A53"/>
    <w:rsid w:val="001B2DE0"/>
    <w:rsid w:val="001B36DA"/>
    <w:rsid w:val="001B3EE3"/>
    <w:rsid w:val="001C5E5A"/>
    <w:rsid w:val="001C6D2B"/>
    <w:rsid w:val="001C7EF4"/>
    <w:rsid w:val="001D2D36"/>
    <w:rsid w:val="001D5CB8"/>
    <w:rsid w:val="001E45D6"/>
    <w:rsid w:val="001E549F"/>
    <w:rsid w:val="001F2BCF"/>
    <w:rsid w:val="001F7D75"/>
    <w:rsid w:val="0020231C"/>
    <w:rsid w:val="0020249B"/>
    <w:rsid w:val="002028B3"/>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528F"/>
    <w:rsid w:val="0022683A"/>
    <w:rsid w:val="002278E6"/>
    <w:rsid w:val="00234563"/>
    <w:rsid w:val="002346F0"/>
    <w:rsid w:val="00234B95"/>
    <w:rsid w:val="002351B8"/>
    <w:rsid w:val="00235394"/>
    <w:rsid w:val="00235500"/>
    <w:rsid w:val="00243387"/>
    <w:rsid w:val="00244BB3"/>
    <w:rsid w:val="002457B7"/>
    <w:rsid w:val="002471C2"/>
    <w:rsid w:val="0024775C"/>
    <w:rsid w:val="00252978"/>
    <w:rsid w:val="00256731"/>
    <w:rsid w:val="0026179F"/>
    <w:rsid w:val="00261D24"/>
    <w:rsid w:val="002711EE"/>
    <w:rsid w:val="00274B3D"/>
    <w:rsid w:val="00274E1A"/>
    <w:rsid w:val="0028065B"/>
    <w:rsid w:val="00281918"/>
    <w:rsid w:val="00282213"/>
    <w:rsid w:val="0028233F"/>
    <w:rsid w:val="00285B40"/>
    <w:rsid w:val="00292CA7"/>
    <w:rsid w:val="002950F6"/>
    <w:rsid w:val="002959DF"/>
    <w:rsid w:val="00295B15"/>
    <w:rsid w:val="002A0F04"/>
    <w:rsid w:val="002A7B5E"/>
    <w:rsid w:val="002B0DF0"/>
    <w:rsid w:val="002B1444"/>
    <w:rsid w:val="002B1AE6"/>
    <w:rsid w:val="002B6A6C"/>
    <w:rsid w:val="002C4033"/>
    <w:rsid w:val="002C4FFD"/>
    <w:rsid w:val="002D01DF"/>
    <w:rsid w:val="002D6175"/>
    <w:rsid w:val="002E5CAF"/>
    <w:rsid w:val="002E6B05"/>
    <w:rsid w:val="002E7597"/>
    <w:rsid w:val="002F0464"/>
    <w:rsid w:val="002F080C"/>
    <w:rsid w:val="002F1682"/>
    <w:rsid w:val="002F4093"/>
    <w:rsid w:val="00300128"/>
    <w:rsid w:val="0030031A"/>
    <w:rsid w:val="00303BD1"/>
    <w:rsid w:val="003101DC"/>
    <w:rsid w:val="00313209"/>
    <w:rsid w:val="0031564B"/>
    <w:rsid w:val="0032260F"/>
    <w:rsid w:val="00323956"/>
    <w:rsid w:val="003250A4"/>
    <w:rsid w:val="003263D1"/>
    <w:rsid w:val="0033061C"/>
    <w:rsid w:val="003322AC"/>
    <w:rsid w:val="00333F42"/>
    <w:rsid w:val="0033452E"/>
    <w:rsid w:val="00335A0B"/>
    <w:rsid w:val="00336309"/>
    <w:rsid w:val="00337FB9"/>
    <w:rsid w:val="003446D5"/>
    <w:rsid w:val="003570AC"/>
    <w:rsid w:val="003572B3"/>
    <w:rsid w:val="003657D6"/>
    <w:rsid w:val="00367077"/>
    <w:rsid w:val="00367724"/>
    <w:rsid w:val="00370835"/>
    <w:rsid w:val="00371076"/>
    <w:rsid w:val="00372779"/>
    <w:rsid w:val="00374CA4"/>
    <w:rsid w:val="0038018C"/>
    <w:rsid w:val="00386D0F"/>
    <w:rsid w:val="00386EE7"/>
    <w:rsid w:val="00387BC1"/>
    <w:rsid w:val="0039057F"/>
    <w:rsid w:val="00392197"/>
    <w:rsid w:val="00392896"/>
    <w:rsid w:val="00395158"/>
    <w:rsid w:val="003A194D"/>
    <w:rsid w:val="003A291A"/>
    <w:rsid w:val="003B0749"/>
    <w:rsid w:val="003B25F9"/>
    <w:rsid w:val="003B2F56"/>
    <w:rsid w:val="003B310C"/>
    <w:rsid w:val="003B3CCF"/>
    <w:rsid w:val="003B3D27"/>
    <w:rsid w:val="003B4897"/>
    <w:rsid w:val="003B525A"/>
    <w:rsid w:val="003B6C81"/>
    <w:rsid w:val="003C0FE8"/>
    <w:rsid w:val="003C25FD"/>
    <w:rsid w:val="003C2ED9"/>
    <w:rsid w:val="003C3EAF"/>
    <w:rsid w:val="003C6961"/>
    <w:rsid w:val="003C6ABA"/>
    <w:rsid w:val="003C77E5"/>
    <w:rsid w:val="003D1EA6"/>
    <w:rsid w:val="003D4B84"/>
    <w:rsid w:val="003D52E0"/>
    <w:rsid w:val="003D6CEE"/>
    <w:rsid w:val="003E6D08"/>
    <w:rsid w:val="003F1DDD"/>
    <w:rsid w:val="003F23C7"/>
    <w:rsid w:val="003F25C2"/>
    <w:rsid w:val="003F68BD"/>
    <w:rsid w:val="0040127F"/>
    <w:rsid w:val="004063B7"/>
    <w:rsid w:val="00406A40"/>
    <w:rsid w:val="00410C6F"/>
    <w:rsid w:val="004156D6"/>
    <w:rsid w:val="00415CF1"/>
    <w:rsid w:val="00417756"/>
    <w:rsid w:val="00421715"/>
    <w:rsid w:val="00423A64"/>
    <w:rsid w:val="00423EAD"/>
    <w:rsid w:val="00423EC9"/>
    <w:rsid w:val="004241BF"/>
    <w:rsid w:val="00425604"/>
    <w:rsid w:val="0042568B"/>
    <w:rsid w:val="00425DB8"/>
    <w:rsid w:val="0042774A"/>
    <w:rsid w:val="00432C1B"/>
    <w:rsid w:val="00444225"/>
    <w:rsid w:val="00450A4B"/>
    <w:rsid w:val="00452FE1"/>
    <w:rsid w:val="004550D7"/>
    <w:rsid w:val="00455124"/>
    <w:rsid w:val="00455870"/>
    <w:rsid w:val="00457E47"/>
    <w:rsid w:val="00464D8E"/>
    <w:rsid w:val="004665E1"/>
    <w:rsid w:val="004736F4"/>
    <w:rsid w:val="00474F9F"/>
    <w:rsid w:val="00483F45"/>
    <w:rsid w:val="004857DC"/>
    <w:rsid w:val="00486CD4"/>
    <w:rsid w:val="0048737D"/>
    <w:rsid w:val="00493FF0"/>
    <w:rsid w:val="004978DD"/>
    <w:rsid w:val="00497B01"/>
    <w:rsid w:val="004A17C7"/>
    <w:rsid w:val="004A249A"/>
    <w:rsid w:val="004A45CE"/>
    <w:rsid w:val="004B10FC"/>
    <w:rsid w:val="004B3460"/>
    <w:rsid w:val="004B3B66"/>
    <w:rsid w:val="004C08B0"/>
    <w:rsid w:val="004C0AF6"/>
    <w:rsid w:val="004C3063"/>
    <w:rsid w:val="004D0865"/>
    <w:rsid w:val="004D22FB"/>
    <w:rsid w:val="004D6800"/>
    <w:rsid w:val="004D68FF"/>
    <w:rsid w:val="004E3A5B"/>
    <w:rsid w:val="004F0ECD"/>
    <w:rsid w:val="004F2FE9"/>
    <w:rsid w:val="004F4E64"/>
    <w:rsid w:val="004F5B71"/>
    <w:rsid w:val="004F6C53"/>
    <w:rsid w:val="004F7A3D"/>
    <w:rsid w:val="00501F26"/>
    <w:rsid w:val="0050211B"/>
    <w:rsid w:val="00503E21"/>
    <w:rsid w:val="00505BFA"/>
    <w:rsid w:val="00510956"/>
    <w:rsid w:val="005136A0"/>
    <w:rsid w:val="00513877"/>
    <w:rsid w:val="005141B9"/>
    <w:rsid w:val="0052304C"/>
    <w:rsid w:val="00524492"/>
    <w:rsid w:val="00525326"/>
    <w:rsid w:val="00527012"/>
    <w:rsid w:val="00530FAC"/>
    <w:rsid w:val="00531D17"/>
    <w:rsid w:val="00534C73"/>
    <w:rsid w:val="00535B1A"/>
    <w:rsid w:val="00536A12"/>
    <w:rsid w:val="00537012"/>
    <w:rsid w:val="005416B0"/>
    <w:rsid w:val="00550BC4"/>
    <w:rsid w:val="0055227C"/>
    <w:rsid w:val="00552CA2"/>
    <w:rsid w:val="00553781"/>
    <w:rsid w:val="00554F53"/>
    <w:rsid w:val="00564280"/>
    <w:rsid w:val="00564BD3"/>
    <w:rsid w:val="00565F71"/>
    <w:rsid w:val="005703FA"/>
    <w:rsid w:val="00570AB6"/>
    <w:rsid w:val="00570DE1"/>
    <w:rsid w:val="0057304E"/>
    <w:rsid w:val="00574E4B"/>
    <w:rsid w:val="005759F5"/>
    <w:rsid w:val="005761E9"/>
    <w:rsid w:val="00576A58"/>
    <w:rsid w:val="00577892"/>
    <w:rsid w:val="00577D5D"/>
    <w:rsid w:val="0058037F"/>
    <w:rsid w:val="00580D1A"/>
    <w:rsid w:val="0058145B"/>
    <w:rsid w:val="005831CE"/>
    <w:rsid w:val="00584ABE"/>
    <w:rsid w:val="00584BC5"/>
    <w:rsid w:val="0059119F"/>
    <w:rsid w:val="00591486"/>
    <w:rsid w:val="00592A2D"/>
    <w:rsid w:val="00594D69"/>
    <w:rsid w:val="005960EB"/>
    <w:rsid w:val="005B064B"/>
    <w:rsid w:val="005B0956"/>
    <w:rsid w:val="005B397C"/>
    <w:rsid w:val="005B5EBA"/>
    <w:rsid w:val="005C0FA6"/>
    <w:rsid w:val="005C691D"/>
    <w:rsid w:val="005D4721"/>
    <w:rsid w:val="005D6863"/>
    <w:rsid w:val="005D7D1D"/>
    <w:rsid w:val="005E0D46"/>
    <w:rsid w:val="005E1B18"/>
    <w:rsid w:val="005E3774"/>
    <w:rsid w:val="005E3B27"/>
    <w:rsid w:val="005E42E5"/>
    <w:rsid w:val="005E5E21"/>
    <w:rsid w:val="005E5EB7"/>
    <w:rsid w:val="005E6345"/>
    <w:rsid w:val="005F0F55"/>
    <w:rsid w:val="005F539F"/>
    <w:rsid w:val="005F6036"/>
    <w:rsid w:val="00601013"/>
    <w:rsid w:val="0060351A"/>
    <w:rsid w:val="0060433B"/>
    <w:rsid w:val="00604F99"/>
    <w:rsid w:val="0061174A"/>
    <w:rsid w:val="00615EA7"/>
    <w:rsid w:val="0062534B"/>
    <w:rsid w:val="006309F4"/>
    <w:rsid w:val="00633DD9"/>
    <w:rsid w:val="00636410"/>
    <w:rsid w:val="006415E8"/>
    <w:rsid w:val="0064188C"/>
    <w:rsid w:val="0064485B"/>
    <w:rsid w:val="00646CE1"/>
    <w:rsid w:val="00650677"/>
    <w:rsid w:val="00652A7A"/>
    <w:rsid w:val="006554EC"/>
    <w:rsid w:val="0066119A"/>
    <w:rsid w:val="006626F1"/>
    <w:rsid w:val="006633F5"/>
    <w:rsid w:val="006637AD"/>
    <w:rsid w:val="006638E8"/>
    <w:rsid w:val="0066643F"/>
    <w:rsid w:val="00670B5D"/>
    <w:rsid w:val="00671948"/>
    <w:rsid w:val="0067418E"/>
    <w:rsid w:val="00674A42"/>
    <w:rsid w:val="00676D58"/>
    <w:rsid w:val="00682A6B"/>
    <w:rsid w:val="00682DF3"/>
    <w:rsid w:val="006905FB"/>
    <w:rsid w:val="00691D4D"/>
    <w:rsid w:val="00692E2C"/>
    <w:rsid w:val="00693BED"/>
    <w:rsid w:val="006958CC"/>
    <w:rsid w:val="00697EF2"/>
    <w:rsid w:val="006A3DE0"/>
    <w:rsid w:val="006A6D3B"/>
    <w:rsid w:val="006A6D8E"/>
    <w:rsid w:val="006A75E7"/>
    <w:rsid w:val="006A7941"/>
    <w:rsid w:val="006B349B"/>
    <w:rsid w:val="006B3E2E"/>
    <w:rsid w:val="006B59C9"/>
    <w:rsid w:val="006B6BE7"/>
    <w:rsid w:val="006C0A96"/>
    <w:rsid w:val="006C671B"/>
    <w:rsid w:val="006D067D"/>
    <w:rsid w:val="006D2B48"/>
    <w:rsid w:val="006D2F8F"/>
    <w:rsid w:val="006D33C2"/>
    <w:rsid w:val="006D5F97"/>
    <w:rsid w:val="006E16C4"/>
    <w:rsid w:val="006E2EA3"/>
    <w:rsid w:val="006F02FC"/>
    <w:rsid w:val="006F2EC1"/>
    <w:rsid w:val="006F48B4"/>
    <w:rsid w:val="006F5A25"/>
    <w:rsid w:val="00701DB8"/>
    <w:rsid w:val="00701DC8"/>
    <w:rsid w:val="00701DF2"/>
    <w:rsid w:val="007022E7"/>
    <w:rsid w:val="0070646B"/>
    <w:rsid w:val="0070672E"/>
    <w:rsid w:val="00706BCC"/>
    <w:rsid w:val="00712637"/>
    <w:rsid w:val="00713073"/>
    <w:rsid w:val="00714254"/>
    <w:rsid w:val="007171BB"/>
    <w:rsid w:val="00720C7F"/>
    <w:rsid w:val="00721D4F"/>
    <w:rsid w:val="0073124E"/>
    <w:rsid w:val="00731669"/>
    <w:rsid w:val="00733843"/>
    <w:rsid w:val="00733D5E"/>
    <w:rsid w:val="0073472E"/>
    <w:rsid w:val="007371C5"/>
    <w:rsid w:val="00737334"/>
    <w:rsid w:val="007454AC"/>
    <w:rsid w:val="00747E62"/>
    <w:rsid w:val="00750C3D"/>
    <w:rsid w:val="00750D12"/>
    <w:rsid w:val="00756B56"/>
    <w:rsid w:val="00761EF3"/>
    <w:rsid w:val="007625D8"/>
    <w:rsid w:val="00763047"/>
    <w:rsid w:val="0076516C"/>
    <w:rsid w:val="00765586"/>
    <w:rsid w:val="00765CE4"/>
    <w:rsid w:val="0077050B"/>
    <w:rsid w:val="0077098A"/>
    <w:rsid w:val="007711BF"/>
    <w:rsid w:val="007714E1"/>
    <w:rsid w:val="007729D3"/>
    <w:rsid w:val="007730A6"/>
    <w:rsid w:val="0077571E"/>
    <w:rsid w:val="007763E6"/>
    <w:rsid w:val="00776505"/>
    <w:rsid w:val="00776677"/>
    <w:rsid w:val="00777C72"/>
    <w:rsid w:val="0078002D"/>
    <w:rsid w:val="007809E0"/>
    <w:rsid w:val="0078790C"/>
    <w:rsid w:val="007905C7"/>
    <w:rsid w:val="0079600A"/>
    <w:rsid w:val="007A38AD"/>
    <w:rsid w:val="007A62B1"/>
    <w:rsid w:val="007A6721"/>
    <w:rsid w:val="007B1533"/>
    <w:rsid w:val="007B1A8F"/>
    <w:rsid w:val="007B3D7C"/>
    <w:rsid w:val="007C00DF"/>
    <w:rsid w:val="007C0D07"/>
    <w:rsid w:val="007C2134"/>
    <w:rsid w:val="007C720B"/>
    <w:rsid w:val="007D074B"/>
    <w:rsid w:val="007D17D8"/>
    <w:rsid w:val="007E12A1"/>
    <w:rsid w:val="007E3372"/>
    <w:rsid w:val="007E3A8E"/>
    <w:rsid w:val="007E442B"/>
    <w:rsid w:val="007E4E94"/>
    <w:rsid w:val="007E7B9D"/>
    <w:rsid w:val="007F05F2"/>
    <w:rsid w:val="007F0E1E"/>
    <w:rsid w:val="007F31D3"/>
    <w:rsid w:val="007F4462"/>
    <w:rsid w:val="007F5A67"/>
    <w:rsid w:val="007F62EA"/>
    <w:rsid w:val="007F7369"/>
    <w:rsid w:val="00800A2A"/>
    <w:rsid w:val="008031DB"/>
    <w:rsid w:val="00804B4B"/>
    <w:rsid w:val="00804ED5"/>
    <w:rsid w:val="008142AD"/>
    <w:rsid w:val="0081473E"/>
    <w:rsid w:val="00815863"/>
    <w:rsid w:val="00816411"/>
    <w:rsid w:val="008170E3"/>
    <w:rsid w:val="00837ECA"/>
    <w:rsid w:val="0084020E"/>
    <w:rsid w:val="008402D7"/>
    <w:rsid w:val="0084117B"/>
    <w:rsid w:val="008446DC"/>
    <w:rsid w:val="00845CDE"/>
    <w:rsid w:val="0085012D"/>
    <w:rsid w:val="008534AB"/>
    <w:rsid w:val="00856393"/>
    <w:rsid w:val="008603B3"/>
    <w:rsid w:val="00863CB1"/>
    <w:rsid w:val="00863DFC"/>
    <w:rsid w:val="008644C1"/>
    <w:rsid w:val="00873716"/>
    <w:rsid w:val="00874A55"/>
    <w:rsid w:val="00880440"/>
    <w:rsid w:val="008806F5"/>
    <w:rsid w:val="00884D50"/>
    <w:rsid w:val="00887867"/>
    <w:rsid w:val="008900FA"/>
    <w:rsid w:val="008933D1"/>
    <w:rsid w:val="008937FE"/>
    <w:rsid w:val="0089550F"/>
    <w:rsid w:val="00895CF4"/>
    <w:rsid w:val="0089634E"/>
    <w:rsid w:val="008A16E1"/>
    <w:rsid w:val="008A2BCB"/>
    <w:rsid w:val="008A70F2"/>
    <w:rsid w:val="008B1323"/>
    <w:rsid w:val="008B217D"/>
    <w:rsid w:val="008B22D9"/>
    <w:rsid w:val="008B24FE"/>
    <w:rsid w:val="008B4576"/>
    <w:rsid w:val="008B51AF"/>
    <w:rsid w:val="008B5448"/>
    <w:rsid w:val="008B6B23"/>
    <w:rsid w:val="008B726E"/>
    <w:rsid w:val="008C3A8C"/>
    <w:rsid w:val="008C44DA"/>
    <w:rsid w:val="008C60E9"/>
    <w:rsid w:val="008D0CDD"/>
    <w:rsid w:val="008D3BEB"/>
    <w:rsid w:val="008D3DE8"/>
    <w:rsid w:val="008D579C"/>
    <w:rsid w:val="008E03E0"/>
    <w:rsid w:val="008E1609"/>
    <w:rsid w:val="008E175A"/>
    <w:rsid w:val="008E1DAB"/>
    <w:rsid w:val="008E1EAC"/>
    <w:rsid w:val="008E391F"/>
    <w:rsid w:val="008E7282"/>
    <w:rsid w:val="008F21D9"/>
    <w:rsid w:val="008F24A1"/>
    <w:rsid w:val="008F29F9"/>
    <w:rsid w:val="008F2C46"/>
    <w:rsid w:val="008F497F"/>
    <w:rsid w:val="008F5388"/>
    <w:rsid w:val="008F55CB"/>
    <w:rsid w:val="008F5C21"/>
    <w:rsid w:val="00900B9E"/>
    <w:rsid w:val="00902EC2"/>
    <w:rsid w:val="00904200"/>
    <w:rsid w:val="009047AA"/>
    <w:rsid w:val="00904D30"/>
    <w:rsid w:val="00904F68"/>
    <w:rsid w:val="0090653D"/>
    <w:rsid w:val="0090756D"/>
    <w:rsid w:val="00907DA6"/>
    <w:rsid w:val="00911A81"/>
    <w:rsid w:val="00915243"/>
    <w:rsid w:val="0091638F"/>
    <w:rsid w:val="009168F2"/>
    <w:rsid w:val="00921A88"/>
    <w:rsid w:val="009313C6"/>
    <w:rsid w:val="00933156"/>
    <w:rsid w:val="00942375"/>
    <w:rsid w:val="0094603F"/>
    <w:rsid w:val="00946851"/>
    <w:rsid w:val="009508C8"/>
    <w:rsid w:val="0095125B"/>
    <w:rsid w:val="00952DA0"/>
    <w:rsid w:val="009553B6"/>
    <w:rsid w:val="00956CD8"/>
    <w:rsid w:val="0095735F"/>
    <w:rsid w:val="00960ACC"/>
    <w:rsid w:val="00960F5C"/>
    <w:rsid w:val="00967371"/>
    <w:rsid w:val="0097010B"/>
    <w:rsid w:val="00970741"/>
    <w:rsid w:val="00970EF4"/>
    <w:rsid w:val="00974803"/>
    <w:rsid w:val="00974D0D"/>
    <w:rsid w:val="00981A7F"/>
    <w:rsid w:val="00983910"/>
    <w:rsid w:val="009849AE"/>
    <w:rsid w:val="00984A58"/>
    <w:rsid w:val="00987D1F"/>
    <w:rsid w:val="00992AFC"/>
    <w:rsid w:val="009951EB"/>
    <w:rsid w:val="009963BE"/>
    <w:rsid w:val="00997432"/>
    <w:rsid w:val="009A2FFC"/>
    <w:rsid w:val="009A38F4"/>
    <w:rsid w:val="009B29AD"/>
    <w:rsid w:val="009B3AC1"/>
    <w:rsid w:val="009B4A80"/>
    <w:rsid w:val="009B5D13"/>
    <w:rsid w:val="009B713C"/>
    <w:rsid w:val="009B7882"/>
    <w:rsid w:val="009C0267"/>
    <w:rsid w:val="009C0727"/>
    <w:rsid w:val="009C0839"/>
    <w:rsid w:val="009C4AE4"/>
    <w:rsid w:val="009C5CFE"/>
    <w:rsid w:val="009C61FA"/>
    <w:rsid w:val="009C6D4D"/>
    <w:rsid w:val="009D2A72"/>
    <w:rsid w:val="009D44DD"/>
    <w:rsid w:val="009E1FBD"/>
    <w:rsid w:val="009E2046"/>
    <w:rsid w:val="009E2A10"/>
    <w:rsid w:val="009E34E5"/>
    <w:rsid w:val="009E62EF"/>
    <w:rsid w:val="009F097B"/>
    <w:rsid w:val="009F1D49"/>
    <w:rsid w:val="009F3BB7"/>
    <w:rsid w:val="009F4A80"/>
    <w:rsid w:val="00A01D80"/>
    <w:rsid w:val="00A03EDA"/>
    <w:rsid w:val="00A043DD"/>
    <w:rsid w:val="00A06B98"/>
    <w:rsid w:val="00A10767"/>
    <w:rsid w:val="00A10BF0"/>
    <w:rsid w:val="00A12236"/>
    <w:rsid w:val="00A1224B"/>
    <w:rsid w:val="00A16CBD"/>
    <w:rsid w:val="00A16EB8"/>
    <w:rsid w:val="00A17573"/>
    <w:rsid w:val="00A17978"/>
    <w:rsid w:val="00A200BA"/>
    <w:rsid w:val="00A205F1"/>
    <w:rsid w:val="00A234F4"/>
    <w:rsid w:val="00A23517"/>
    <w:rsid w:val="00A2577F"/>
    <w:rsid w:val="00A26148"/>
    <w:rsid w:val="00A26E83"/>
    <w:rsid w:val="00A30138"/>
    <w:rsid w:val="00A3541C"/>
    <w:rsid w:val="00A35F20"/>
    <w:rsid w:val="00A4057E"/>
    <w:rsid w:val="00A40AD0"/>
    <w:rsid w:val="00A45CDB"/>
    <w:rsid w:val="00A47273"/>
    <w:rsid w:val="00A47F46"/>
    <w:rsid w:val="00A5092A"/>
    <w:rsid w:val="00A5424A"/>
    <w:rsid w:val="00A56A39"/>
    <w:rsid w:val="00A57B33"/>
    <w:rsid w:val="00A604A0"/>
    <w:rsid w:val="00A61197"/>
    <w:rsid w:val="00A61691"/>
    <w:rsid w:val="00A632B7"/>
    <w:rsid w:val="00A63386"/>
    <w:rsid w:val="00A63437"/>
    <w:rsid w:val="00A64C8F"/>
    <w:rsid w:val="00A66EF9"/>
    <w:rsid w:val="00A67D7F"/>
    <w:rsid w:val="00A701E1"/>
    <w:rsid w:val="00A71333"/>
    <w:rsid w:val="00A72200"/>
    <w:rsid w:val="00A72864"/>
    <w:rsid w:val="00A745B1"/>
    <w:rsid w:val="00A7462F"/>
    <w:rsid w:val="00A74CB5"/>
    <w:rsid w:val="00A75430"/>
    <w:rsid w:val="00A8146F"/>
    <w:rsid w:val="00A81B15"/>
    <w:rsid w:val="00A8258F"/>
    <w:rsid w:val="00A82835"/>
    <w:rsid w:val="00A858B3"/>
    <w:rsid w:val="00A85DBC"/>
    <w:rsid w:val="00A912CC"/>
    <w:rsid w:val="00A91569"/>
    <w:rsid w:val="00A91FC6"/>
    <w:rsid w:val="00A94CDF"/>
    <w:rsid w:val="00A9727A"/>
    <w:rsid w:val="00AA1D6F"/>
    <w:rsid w:val="00AA4238"/>
    <w:rsid w:val="00AB0A0E"/>
    <w:rsid w:val="00AB3F85"/>
    <w:rsid w:val="00AB4010"/>
    <w:rsid w:val="00AC14FF"/>
    <w:rsid w:val="00AD042B"/>
    <w:rsid w:val="00AD061B"/>
    <w:rsid w:val="00AD2AC9"/>
    <w:rsid w:val="00AD3FA1"/>
    <w:rsid w:val="00AD443B"/>
    <w:rsid w:val="00AD5566"/>
    <w:rsid w:val="00AD6608"/>
    <w:rsid w:val="00AD7D79"/>
    <w:rsid w:val="00AE1112"/>
    <w:rsid w:val="00AF2785"/>
    <w:rsid w:val="00AF2F87"/>
    <w:rsid w:val="00AF6192"/>
    <w:rsid w:val="00B015B6"/>
    <w:rsid w:val="00B07527"/>
    <w:rsid w:val="00B12461"/>
    <w:rsid w:val="00B12469"/>
    <w:rsid w:val="00B14236"/>
    <w:rsid w:val="00B178E7"/>
    <w:rsid w:val="00B2031F"/>
    <w:rsid w:val="00B22FFA"/>
    <w:rsid w:val="00B23938"/>
    <w:rsid w:val="00B24D32"/>
    <w:rsid w:val="00B2646F"/>
    <w:rsid w:val="00B32A4A"/>
    <w:rsid w:val="00B32B0B"/>
    <w:rsid w:val="00B34AF3"/>
    <w:rsid w:val="00B4163A"/>
    <w:rsid w:val="00B418AA"/>
    <w:rsid w:val="00B41E0E"/>
    <w:rsid w:val="00B41F21"/>
    <w:rsid w:val="00B50187"/>
    <w:rsid w:val="00B50EA3"/>
    <w:rsid w:val="00B50F87"/>
    <w:rsid w:val="00B5119B"/>
    <w:rsid w:val="00B52C73"/>
    <w:rsid w:val="00B55C4A"/>
    <w:rsid w:val="00B56EE0"/>
    <w:rsid w:val="00B57360"/>
    <w:rsid w:val="00B64548"/>
    <w:rsid w:val="00B66649"/>
    <w:rsid w:val="00B66DD9"/>
    <w:rsid w:val="00B675D4"/>
    <w:rsid w:val="00B7250E"/>
    <w:rsid w:val="00B7468F"/>
    <w:rsid w:val="00B8091A"/>
    <w:rsid w:val="00B810C3"/>
    <w:rsid w:val="00B8446C"/>
    <w:rsid w:val="00B9353B"/>
    <w:rsid w:val="00B93BDA"/>
    <w:rsid w:val="00B93ECC"/>
    <w:rsid w:val="00BA0402"/>
    <w:rsid w:val="00BA23B1"/>
    <w:rsid w:val="00BA69F4"/>
    <w:rsid w:val="00BB0413"/>
    <w:rsid w:val="00BB1F5D"/>
    <w:rsid w:val="00BC2112"/>
    <w:rsid w:val="00BC5FBF"/>
    <w:rsid w:val="00BC6FE4"/>
    <w:rsid w:val="00BC785F"/>
    <w:rsid w:val="00BD196A"/>
    <w:rsid w:val="00BD3096"/>
    <w:rsid w:val="00BD5B9D"/>
    <w:rsid w:val="00BD772D"/>
    <w:rsid w:val="00BE537D"/>
    <w:rsid w:val="00BE6086"/>
    <w:rsid w:val="00BF1113"/>
    <w:rsid w:val="00BF40E6"/>
    <w:rsid w:val="00BF519C"/>
    <w:rsid w:val="00BF5D60"/>
    <w:rsid w:val="00C00116"/>
    <w:rsid w:val="00C00BD4"/>
    <w:rsid w:val="00C02060"/>
    <w:rsid w:val="00C06FB0"/>
    <w:rsid w:val="00C20353"/>
    <w:rsid w:val="00C2092F"/>
    <w:rsid w:val="00C21EBF"/>
    <w:rsid w:val="00C235BF"/>
    <w:rsid w:val="00C24D5B"/>
    <w:rsid w:val="00C25A4B"/>
    <w:rsid w:val="00C27011"/>
    <w:rsid w:val="00C313AC"/>
    <w:rsid w:val="00C33016"/>
    <w:rsid w:val="00C34063"/>
    <w:rsid w:val="00C35B97"/>
    <w:rsid w:val="00C42F1A"/>
    <w:rsid w:val="00C45D84"/>
    <w:rsid w:val="00C45FFC"/>
    <w:rsid w:val="00C4665F"/>
    <w:rsid w:val="00C47605"/>
    <w:rsid w:val="00C51CF1"/>
    <w:rsid w:val="00C52EB7"/>
    <w:rsid w:val="00C557BF"/>
    <w:rsid w:val="00C56B7A"/>
    <w:rsid w:val="00C604F1"/>
    <w:rsid w:val="00C608F0"/>
    <w:rsid w:val="00C61E78"/>
    <w:rsid w:val="00C62290"/>
    <w:rsid w:val="00C624F9"/>
    <w:rsid w:val="00C65E17"/>
    <w:rsid w:val="00C702C0"/>
    <w:rsid w:val="00C71922"/>
    <w:rsid w:val="00C72918"/>
    <w:rsid w:val="00C74E3E"/>
    <w:rsid w:val="00C7572C"/>
    <w:rsid w:val="00C76568"/>
    <w:rsid w:val="00C767E1"/>
    <w:rsid w:val="00C80C89"/>
    <w:rsid w:val="00C8273A"/>
    <w:rsid w:val="00C83217"/>
    <w:rsid w:val="00C83734"/>
    <w:rsid w:val="00C84438"/>
    <w:rsid w:val="00C85A21"/>
    <w:rsid w:val="00C86870"/>
    <w:rsid w:val="00C87177"/>
    <w:rsid w:val="00C95AC2"/>
    <w:rsid w:val="00C977BD"/>
    <w:rsid w:val="00CA6CFF"/>
    <w:rsid w:val="00CA7056"/>
    <w:rsid w:val="00CB1218"/>
    <w:rsid w:val="00CB2A32"/>
    <w:rsid w:val="00CB2B70"/>
    <w:rsid w:val="00CB4F37"/>
    <w:rsid w:val="00CB5F5E"/>
    <w:rsid w:val="00CB7843"/>
    <w:rsid w:val="00CB7AFD"/>
    <w:rsid w:val="00CC1441"/>
    <w:rsid w:val="00CC1822"/>
    <w:rsid w:val="00CC3F68"/>
    <w:rsid w:val="00CC7A83"/>
    <w:rsid w:val="00CD1EA4"/>
    <w:rsid w:val="00CD6EF8"/>
    <w:rsid w:val="00CE1C6B"/>
    <w:rsid w:val="00CE20BF"/>
    <w:rsid w:val="00CE351C"/>
    <w:rsid w:val="00CE3F7C"/>
    <w:rsid w:val="00CF1AC4"/>
    <w:rsid w:val="00CF5876"/>
    <w:rsid w:val="00CF6426"/>
    <w:rsid w:val="00D00666"/>
    <w:rsid w:val="00D02607"/>
    <w:rsid w:val="00D033AD"/>
    <w:rsid w:val="00D058AB"/>
    <w:rsid w:val="00D05F64"/>
    <w:rsid w:val="00D075E6"/>
    <w:rsid w:val="00D11173"/>
    <w:rsid w:val="00D11521"/>
    <w:rsid w:val="00D11E26"/>
    <w:rsid w:val="00D12D5C"/>
    <w:rsid w:val="00D14148"/>
    <w:rsid w:val="00D161D5"/>
    <w:rsid w:val="00D171D5"/>
    <w:rsid w:val="00D22C08"/>
    <w:rsid w:val="00D24CDD"/>
    <w:rsid w:val="00D259BF"/>
    <w:rsid w:val="00D25C5A"/>
    <w:rsid w:val="00D26215"/>
    <w:rsid w:val="00D304D5"/>
    <w:rsid w:val="00D30CD6"/>
    <w:rsid w:val="00D3100F"/>
    <w:rsid w:val="00D45D22"/>
    <w:rsid w:val="00D504E6"/>
    <w:rsid w:val="00D520E4"/>
    <w:rsid w:val="00D54AD1"/>
    <w:rsid w:val="00D54D7F"/>
    <w:rsid w:val="00D56CB8"/>
    <w:rsid w:val="00D57DFA"/>
    <w:rsid w:val="00D60458"/>
    <w:rsid w:val="00D615DF"/>
    <w:rsid w:val="00D62421"/>
    <w:rsid w:val="00D65C06"/>
    <w:rsid w:val="00D65EF5"/>
    <w:rsid w:val="00D70B1D"/>
    <w:rsid w:val="00D71477"/>
    <w:rsid w:val="00D71BD5"/>
    <w:rsid w:val="00D74809"/>
    <w:rsid w:val="00D75CE6"/>
    <w:rsid w:val="00D87A03"/>
    <w:rsid w:val="00D95FF2"/>
    <w:rsid w:val="00D9609B"/>
    <w:rsid w:val="00D9732B"/>
    <w:rsid w:val="00DA3DA7"/>
    <w:rsid w:val="00DA4238"/>
    <w:rsid w:val="00DA6D47"/>
    <w:rsid w:val="00DA7C9A"/>
    <w:rsid w:val="00DB3481"/>
    <w:rsid w:val="00DC1AC4"/>
    <w:rsid w:val="00DC2B79"/>
    <w:rsid w:val="00DC348C"/>
    <w:rsid w:val="00DC43CB"/>
    <w:rsid w:val="00DC7E0E"/>
    <w:rsid w:val="00DD07B7"/>
    <w:rsid w:val="00DD0C2C"/>
    <w:rsid w:val="00DD11CB"/>
    <w:rsid w:val="00DD6BF6"/>
    <w:rsid w:val="00DE1026"/>
    <w:rsid w:val="00DE385D"/>
    <w:rsid w:val="00DF23D2"/>
    <w:rsid w:val="00DF2BD6"/>
    <w:rsid w:val="00DF433A"/>
    <w:rsid w:val="00DF4451"/>
    <w:rsid w:val="00DF4DEA"/>
    <w:rsid w:val="00DF6843"/>
    <w:rsid w:val="00DF711A"/>
    <w:rsid w:val="00DF721B"/>
    <w:rsid w:val="00DF73D6"/>
    <w:rsid w:val="00E01739"/>
    <w:rsid w:val="00E02335"/>
    <w:rsid w:val="00E05100"/>
    <w:rsid w:val="00E06228"/>
    <w:rsid w:val="00E179FE"/>
    <w:rsid w:val="00E23A2F"/>
    <w:rsid w:val="00E24103"/>
    <w:rsid w:val="00E24F05"/>
    <w:rsid w:val="00E30371"/>
    <w:rsid w:val="00E32597"/>
    <w:rsid w:val="00E34710"/>
    <w:rsid w:val="00E37033"/>
    <w:rsid w:val="00E40FBE"/>
    <w:rsid w:val="00E42411"/>
    <w:rsid w:val="00E444AF"/>
    <w:rsid w:val="00E44BC1"/>
    <w:rsid w:val="00E46D1F"/>
    <w:rsid w:val="00E506CA"/>
    <w:rsid w:val="00E5155C"/>
    <w:rsid w:val="00E53385"/>
    <w:rsid w:val="00E55622"/>
    <w:rsid w:val="00E557DD"/>
    <w:rsid w:val="00E55ABC"/>
    <w:rsid w:val="00E57B74"/>
    <w:rsid w:val="00E60546"/>
    <w:rsid w:val="00E60861"/>
    <w:rsid w:val="00E62B56"/>
    <w:rsid w:val="00E67035"/>
    <w:rsid w:val="00E672F8"/>
    <w:rsid w:val="00E7569B"/>
    <w:rsid w:val="00E77D58"/>
    <w:rsid w:val="00E80F0B"/>
    <w:rsid w:val="00E8290B"/>
    <w:rsid w:val="00E83A13"/>
    <w:rsid w:val="00E84538"/>
    <w:rsid w:val="00E8476B"/>
    <w:rsid w:val="00E85642"/>
    <w:rsid w:val="00E8629F"/>
    <w:rsid w:val="00E90787"/>
    <w:rsid w:val="00E94756"/>
    <w:rsid w:val="00E95AE3"/>
    <w:rsid w:val="00E95BCE"/>
    <w:rsid w:val="00E9624E"/>
    <w:rsid w:val="00E974C0"/>
    <w:rsid w:val="00EA0D16"/>
    <w:rsid w:val="00EA1072"/>
    <w:rsid w:val="00EA3C24"/>
    <w:rsid w:val="00EB14C4"/>
    <w:rsid w:val="00EB19BF"/>
    <w:rsid w:val="00EB1F77"/>
    <w:rsid w:val="00EB3753"/>
    <w:rsid w:val="00EB4317"/>
    <w:rsid w:val="00EB4F42"/>
    <w:rsid w:val="00EC35CB"/>
    <w:rsid w:val="00EC4894"/>
    <w:rsid w:val="00EC48EA"/>
    <w:rsid w:val="00EC6020"/>
    <w:rsid w:val="00ED151F"/>
    <w:rsid w:val="00ED2B32"/>
    <w:rsid w:val="00ED4E9D"/>
    <w:rsid w:val="00ED5107"/>
    <w:rsid w:val="00ED5C52"/>
    <w:rsid w:val="00ED60B1"/>
    <w:rsid w:val="00ED6521"/>
    <w:rsid w:val="00EE5781"/>
    <w:rsid w:val="00EF10FF"/>
    <w:rsid w:val="00EF3407"/>
    <w:rsid w:val="00EF4918"/>
    <w:rsid w:val="00EF4FFF"/>
    <w:rsid w:val="00EF7556"/>
    <w:rsid w:val="00EF7EA9"/>
    <w:rsid w:val="00F062E0"/>
    <w:rsid w:val="00F06695"/>
    <w:rsid w:val="00F06F5F"/>
    <w:rsid w:val="00F072D8"/>
    <w:rsid w:val="00F14709"/>
    <w:rsid w:val="00F15BB0"/>
    <w:rsid w:val="00F16C4A"/>
    <w:rsid w:val="00F20B6E"/>
    <w:rsid w:val="00F219AE"/>
    <w:rsid w:val="00F22AC0"/>
    <w:rsid w:val="00F22DEB"/>
    <w:rsid w:val="00F23A38"/>
    <w:rsid w:val="00F25129"/>
    <w:rsid w:val="00F264B1"/>
    <w:rsid w:val="00F2663C"/>
    <w:rsid w:val="00F31533"/>
    <w:rsid w:val="00F33F00"/>
    <w:rsid w:val="00F37DE6"/>
    <w:rsid w:val="00F422DA"/>
    <w:rsid w:val="00F4449A"/>
    <w:rsid w:val="00F44527"/>
    <w:rsid w:val="00F47BE7"/>
    <w:rsid w:val="00F50DB9"/>
    <w:rsid w:val="00F52EF8"/>
    <w:rsid w:val="00F54F5B"/>
    <w:rsid w:val="00F60B04"/>
    <w:rsid w:val="00F60BCB"/>
    <w:rsid w:val="00F634E8"/>
    <w:rsid w:val="00F65BBA"/>
    <w:rsid w:val="00F66FB6"/>
    <w:rsid w:val="00F6728C"/>
    <w:rsid w:val="00F728CB"/>
    <w:rsid w:val="00F77767"/>
    <w:rsid w:val="00F80B51"/>
    <w:rsid w:val="00F818E8"/>
    <w:rsid w:val="00F81E97"/>
    <w:rsid w:val="00F842F4"/>
    <w:rsid w:val="00F911A5"/>
    <w:rsid w:val="00F97E6A"/>
    <w:rsid w:val="00FA1829"/>
    <w:rsid w:val="00FB0592"/>
    <w:rsid w:val="00FB172E"/>
    <w:rsid w:val="00FB1F76"/>
    <w:rsid w:val="00FB3443"/>
    <w:rsid w:val="00FB3FD8"/>
    <w:rsid w:val="00FC051F"/>
    <w:rsid w:val="00FC2D53"/>
    <w:rsid w:val="00FC34A3"/>
    <w:rsid w:val="00FC3ECC"/>
    <w:rsid w:val="00FC4E9E"/>
    <w:rsid w:val="00FC54A8"/>
    <w:rsid w:val="00FC69FF"/>
    <w:rsid w:val="00FC6CF5"/>
    <w:rsid w:val="00FD36E2"/>
    <w:rsid w:val="00FD3E22"/>
    <w:rsid w:val="00FD4CF1"/>
    <w:rsid w:val="00FD7109"/>
    <w:rsid w:val="00FD7E72"/>
    <w:rsid w:val="00FE03BA"/>
    <w:rsid w:val="00FE03FC"/>
    <w:rsid w:val="00FE2D68"/>
    <w:rsid w:val="00FE5B20"/>
    <w:rsid w:val="00FE69EE"/>
    <w:rsid w:val="00FE6C83"/>
    <w:rsid w:val="00FE792B"/>
    <w:rsid w:val="00FF200A"/>
    <w:rsid w:val="00FF2D7A"/>
    <w:rsid w:val="00FF58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5A67D"/>
  <w15:docId w15:val="{2A966B68-91DA-4D6D-AC9D-AED6D638E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paragraph" w:styleId="CommentSubject">
    <w:name w:val="annotation subject"/>
    <w:basedOn w:val="CommentText"/>
    <w:next w:val="CommentText"/>
    <w:link w:val="CommentSubjectChar"/>
    <w:rsid w:val="00A16EB8"/>
    <w:rPr>
      <w:b/>
      <w:bCs/>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CommentSubjectChar">
    <w:name w:val="Comment Subject Char"/>
    <w:link w:val="CommentSubject"/>
    <w:rsid w:val="00A16EB8"/>
    <w:rPr>
      <w:b/>
      <w:bCs/>
      <w:lang w:val="en-GB" w:eastAsia="en-US"/>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82243">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731538757">
      <w:bodyDiv w:val="1"/>
      <w:marLeft w:val="0"/>
      <w:marRight w:val="0"/>
      <w:marTop w:val="0"/>
      <w:marBottom w:val="0"/>
      <w:divBdr>
        <w:top w:val="none" w:sz="0" w:space="0" w:color="auto"/>
        <w:left w:val="none" w:sz="0" w:space="0" w:color="auto"/>
        <w:bottom w:val="none" w:sz="0" w:space="0" w:color="auto"/>
        <w:right w:val="none" w:sz="0" w:space="0" w:color="auto"/>
      </w:divBdr>
    </w:div>
    <w:div w:id="998381483">
      <w:bodyDiv w:val="1"/>
      <w:marLeft w:val="0"/>
      <w:marRight w:val="0"/>
      <w:marTop w:val="0"/>
      <w:marBottom w:val="0"/>
      <w:divBdr>
        <w:top w:val="none" w:sz="0" w:space="0" w:color="auto"/>
        <w:left w:val="none" w:sz="0" w:space="0" w:color="auto"/>
        <w:bottom w:val="none" w:sz="0" w:space="0" w:color="auto"/>
        <w:right w:val="none" w:sz="0" w:space="0" w:color="auto"/>
      </w:divBdr>
    </w:div>
    <w:div w:id="1726686042">
      <w:bodyDiv w:val="1"/>
      <w:marLeft w:val="0"/>
      <w:marRight w:val="0"/>
      <w:marTop w:val="0"/>
      <w:marBottom w:val="0"/>
      <w:divBdr>
        <w:top w:val="none" w:sz="0" w:space="0" w:color="auto"/>
        <w:left w:val="none" w:sz="0" w:space="0" w:color="auto"/>
        <w:bottom w:val="none" w:sz="0" w:space="0" w:color="auto"/>
        <w:right w:val="none" w:sz="0" w:space="0" w:color="auto"/>
      </w:divBdr>
    </w:div>
    <w:div w:id="18138612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62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cessTaxHTField0 xmlns="268c155c-48e3-447f-a036-27c4d2698c9d">
      <Terms xmlns="http://schemas.microsoft.com/office/infopath/2007/PartnerControls"/>
    </EriCOLLProcessTaxHTField0>
    <EriCOLLCategoryTaxHTField0 xmlns="268c155c-48e3-447f-a036-27c4d2698c9d">
      <Terms xmlns="http://schemas.microsoft.com/office/infopath/2007/PartnerControls"/>
    </EriCOLLCategoryTaxHTField0>
    <IconOverlay xmlns="http://schemas.microsoft.com/sharepoint/v4" xsi:nil="true"/>
    <TaxCatchAll xmlns="08b2df90-05d3-4030-90d4-c9feeb4a1cd9">
      <Value>52</Value>
      <Value>51</Value>
      <Value>50</Value>
      <Value>49</Value>
    </TaxCatchAll>
    <EriCOLLCompetenceTaxHTField0 xmlns="268c155c-48e3-447f-a036-27c4d2698c9d">
      <Terms xmlns="http://schemas.microsoft.com/office/infopath/2007/PartnerControls"/>
    </EriCOLLCompetenceTaxHTField0>
    <EriCOLLProjectsTaxHTField0 xmlns="268c155c-48e3-447f-a036-27c4d2698c9d">
      <Terms xmlns="http://schemas.microsoft.com/office/infopath/2007/PartnerControls"/>
    </EriCOLLProje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study</TermName>
          <TermId xmlns="http://schemas.microsoft.com/office/infopath/2007/PartnerControls">842c645b-2114-4229-930c-edcd45929921</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NextGen</TermName>
          <TermId xmlns="http://schemas.microsoft.com/office/infopath/2007/PartnerControls">b05614f7-a854-42d3-9268-6a96a728d074</TermId>
        </TermInfo>
        <TermInfo xmlns="http://schemas.microsoft.com/office/infopath/2007/PartnerControls">
          <TermName xmlns="http://schemas.microsoft.com/office/infopath/2007/PartnerControls">Architecture</TermName>
          <TermId xmlns="http://schemas.microsoft.com/office/infopath/2007/PartnerControls">78c44ed9-254b-46d1-9483-7e01b581cf6d</TermId>
        </TermInfo>
      </Terms>
    </TaxKeywordTaxHTField>
    <Prepared. xmlns="268c155c-48e3-447f-a036-27c4d2698c9d" xsi:nil="true"/>
    <EriCOLLOrganizationUnitTaxHTField0 xmlns="268c155c-48e3-447f-a036-27c4d2698c9d">
      <Terms xmlns="http://schemas.microsoft.com/office/infopath/2007/PartnerControls"/>
    </EriCOLLOrganizationUnitTaxHTField0>
    <EriCOLLProductsTaxHTField0 xmlns="268c155c-48e3-447f-a036-27c4d2698c9d">
      <Terms xmlns="http://schemas.microsoft.com/office/infopath/2007/PartnerControls"/>
    </EriCOLLProductsTaxHTField0>
    <AbstractOrSummary. xmlns="268c155c-48e3-447f-a036-27c4d2698c9d" xsi:nil="true"/>
    <EriCOLLCountryTaxHTField0 xmlns="268c155c-48e3-447f-a036-27c4d2698c9d">
      <Terms xmlns="http://schemas.microsoft.com/office/infopath/2007/PartnerControls"/>
    </EriCOLLCountryTaxHTField0>
    <EriCOLLDate. xmlns="268c155c-48e3-447f-a036-27c4d2698c9d"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085BA-F5E2-424D-95FA-E4F1E7180977}">
  <ds:schemaRefs>
    <ds:schemaRef ds:uri="http://schemas.microsoft.com/sharepoint/v3/contenttype/forms"/>
  </ds:schemaRefs>
</ds:datastoreItem>
</file>

<file path=customXml/itemProps2.xml><?xml version="1.0" encoding="utf-8"?>
<ds:datastoreItem xmlns:ds="http://schemas.openxmlformats.org/officeDocument/2006/customXml" ds:itemID="{16EDE134-4237-4D5A-937D-81319E55CEB2}">
  <ds:schemaRefs>
    <ds:schemaRef ds:uri="http://schemas.microsoft.com/sharepoint/events"/>
  </ds:schemaRefs>
</ds:datastoreItem>
</file>

<file path=customXml/itemProps3.xml><?xml version="1.0" encoding="utf-8"?>
<ds:datastoreItem xmlns:ds="http://schemas.openxmlformats.org/officeDocument/2006/customXml" ds:itemID="{E67B50FB-C1A4-450B-A2F5-F3DB68D07074}">
  <ds:schemaRefs>
    <ds:schemaRef ds:uri="Microsoft.SharePoint.Taxonomy.ContentTypeSync"/>
  </ds:schemaRefs>
</ds:datastoreItem>
</file>

<file path=customXml/itemProps4.xml><?xml version="1.0" encoding="utf-8"?>
<ds:datastoreItem xmlns:ds="http://schemas.openxmlformats.org/officeDocument/2006/customXml" ds:itemID="{A09E31C0-0443-413B-ABAF-512B7DEA5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58724D-3892-4053-8406-6A0C57AE0DB7}">
  <ds:schemaRefs>
    <ds:schemaRef ds:uri="http://schemas.microsoft.com/office/2006/metadata/properties"/>
    <ds:schemaRef ds:uri="http://schemas.microsoft.com/office/infopath/2007/PartnerControls"/>
    <ds:schemaRef ds:uri="268c155c-48e3-447f-a036-27c4d2698c9d"/>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DE550DA5-942A-43AE-9631-9943A455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15814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dc:description/>
  <cp:lastModifiedBy>Ericsson_Oct09</cp:lastModifiedBy>
  <cp:revision>5</cp:revision>
  <cp:lastPrinted>2016-09-27T09:55:00Z</cp:lastPrinted>
  <dcterms:created xsi:type="dcterms:W3CDTF">2016-10-10T19:51:00Z</dcterms:created>
  <dcterms:modified xsi:type="dcterms:W3CDTF">2016-10-11T13:32:00Z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0x010100BB337192E63E44A7A744CE7393F41F4E0097F4D85B68D3B8478844C1DE314C3DF1</vt:lpwstr>
  </property>
  <property fmtid="{D5CDD505-2E9C-101B-9397-08002B2CF9AE}" pid="3" name="TaxKeyword">
    <vt:lpwstr>52;#study|842c645b-2114-4229-930c-edcd45929921;#51;#3GPP|6a3890dd-b3c6-4ee1-9283-043167dd414d;#50;#NextGen|b05614f7-a854-42d3-9268-6a96a728d074;#49;#Architecture|78c44ed9-254b-46d1-9483-7e01b581cf6d</vt:lpwstr>
  </property>
  <property fmtid="{D5CDD505-2E9C-101B-9397-08002B2CF9AE}" pid="4" name="EriCOLLProjects">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ies>
</file>